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commentsIds.xml" ContentType="application/vnd.openxmlformats-officedocument.wordprocessingml.commentsId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6D494C" w14:textId="49F4207B" w:rsidR="00FC690E" w:rsidRDefault="00FC690E" w:rsidP="00FC690E">
      <w:pPr>
        <w:pStyle w:val="Naslovnik"/>
        <w:jc w:val="both"/>
        <w:rPr>
          <w:rFonts w:cs="Euphemia UCAS"/>
          <w:bCs/>
          <w:szCs w:val="24"/>
        </w:rPr>
      </w:pPr>
      <w:r w:rsidRPr="00FC690E">
        <w:rPr>
          <w:rFonts w:cs="Euphemia UCAS"/>
          <w:bCs/>
          <w:szCs w:val="24"/>
        </w:rPr>
        <w:t xml:space="preserve">Na podlagi drugega odstavka 75. člena Zakona o poklicnem in strokovnem izobraževanju (Uradni list RS, št. 79/06, 68/17, 46/19 in 53/24) in 2. člena Pravilnika o zaključnem izpitu (Uradni list RS, št. 28/2025) </w:t>
      </w:r>
      <w:r w:rsidR="00C96DC8">
        <w:rPr>
          <w:rFonts w:cs="Euphemia UCAS"/>
          <w:bCs/>
          <w:szCs w:val="24"/>
        </w:rPr>
        <w:t>ravnatelj</w:t>
      </w:r>
      <w:r>
        <w:rPr>
          <w:rFonts w:cs="Euphemia UCAS"/>
          <w:bCs/>
          <w:szCs w:val="24"/>
        </w:rPr>
        <w:t xml:space="preserve"> </w:t>
      </w:r>
      <w:bookmarkStart w:id="0" w:name="_Hlk235535792"/>
      <w:r w:rsidR="00C96DC8" w:rsidRPr="00B96891">
        <w:rPr>
          <w:rFonts w:cs="Euphemia UCAS"/>
          <w:bCs/>
          <w:szCs w:val="24"/>
        </w:rPr>
        <w:t>Srednje šole za logistiko in tekstilstvo</w:t>
      </w:r>
      <w:r w:rsidR="00C96DC8">
        <w:rPr>
          <w:rFonts w:cs="Euphemia UCAS"/>
          <w:bCs/>
          <w:szCs w:val="24"/>
        </w:rPr>
        <w:t xml:space="preserve">, </w:t>
      </w:r>
      <w:r>
        <w:rPr>
          <w:rFonts w:cs="Euphemia UCAS"/>
          <w:bCs/>
          <w:szCs w:val="24"/>
        </w:rPr>
        <w:t>Strokovn</w:t>
      </w:r>
      <w:r w:rsidR="00C96DC8">
        <w:rPr>
          <w:rFonts w:cs="Euphemia UCAS"/>
          <w:bCs/>
          <w:szCs w:val="24"/>
        </w:rPr>
        <w:t>i</w:t>
      </w:r>
      <w:r>
        <w:rPr>
          <w:rFonts w:cs="Euphemia UCAS"/>
          <w:bCs/>
          <w:szCs w:val="24"/>
        </w:rPr>
        <w:t xml:space="preserve"> izobraževaln</w:t>
      </w:r>
      <w:r w:rsidR="00C96DC8">
        <w:rPr>
          <w:rFonts w:cs="Euphemia UCAS"/>
          <w:bCs/>
          <w:szCs w:val="24"/>
        </w:rPr>
        <w:t>i</w:t>
      </w:r>
      <w:r>
        <w:rPr>
          <w:rFonts w:cs="Euphemia UCAS"/>
          <w:bCs/>
          <w:szCs w:val="24"/>
        </w:rPr>
        <w:t xml:space="preserve"> cent</w:t>
      </w:r>
      <w:r w:rsidR="00C96DC8">
        <w:rPr>
          <w:rFonts w:cs="Euphemia UCAS"/>
          <w:bCs/>
          <w:szCs w:val="24"/>
        </w:rPr>
        <w:t>er</w:t>
      </w:r>
      <w:r>
        <w:rPr>
          <w:rFonts w:cs="Euphemia UCAS"/>
          <w:bCs/>
          <w:szCs w:val="24"/>
        </w:rPr>
        <w:t xml:space="preserve"> Ljubljana</w:t>
      </w:r>
      <w:bookmarkEnd w:id="0"/>
      <w:r w:rsidR="00C96DC8">
        <w:rPr>
          <w:rFonts w:cs="Euphemia UCAS"/>
          <w:bCs/>
          <w:szCs w:val="24"/>
        </w:rPr>
        <w:t>,</w:t>
      </w:r>
      <w:r>
        <w:rPr>
          <w:rFonts w:cs="Euphemia UCAS"/>
          <w:bCs/>
          <w:szCs w:val="24"/>
        </w:rPr>
        <w:t xml:space="preserve"> </w:t>
      </w:r>
      <w:r w:rsidR="00AE1FA5">
        <w:rPr>
          <w:rFonts w:cs="Euphemia UCAS"/>
          <w:bCs/>
          <w:szCs w:val="24"/>
        </w:rPr>
        <w:t xml:space="preserve">po predhodni pridobitvi mnenja učiteljskega zbora na pedagoški konferenci dne </w:t>
      </w:r>
      <w:r w:rsidR="00A50122" w:rsidRPr="00B96891">
        <w:rPr>
          <w:rFonts w:cs="Euphemia UCAS"/>
          <w:bCs/>
          <w:szCs w:val="24"/>
        </w:rPr>
        <w:t>31</w:t>
      </w:r>
      <w:r w:rsidR="00AE1FA5" w:rsidRPr="00B96891">
        <w:rPr>
          <w:rFonts w:cs="Euphemia UCAS"/>
          <w:bCs/>
          <w:szCs w:val="24"/>
        </w:rPr>
        <w:t xml:space="preserve">. </w:t>
      </w:r>
      <w:r w:rsidR="00A50122" w:rsidRPr="00B96891">
        <w:rPr>
          <w:rFonts w:cs="Euphemia UCAS"/>
          <w:bCs/>
          <w:szCs w:val="24"/>
        </w:rPr>
        <w:t>8</w:t>
      </w:r>
      <w:r w:rsidR="00AE1FA5" w:rsidRPr="00B96891">
        <w:rPr>
          <w:rFonts w:cs="Euphemia UCAS"/>
          <w:bCs/>
          <w:szCs w:val="24"/>
        </w:rPr>
        <w:t>. 2026</w:t>
      </w:r>
      <w:r w:rsidR="00AE1FA5">
        <w:rPr>
          <w:rFonts w:cs="Euphemia UCAS"/>
          <w:bCs/>
          <w:szCs w:val="24"/>
        </w:rPr>
        <w:t xml:space="preserve">, </w:t>
      </w:r>
      <w:r w:rsidR="00962AB2">
        <w:rPr>
          <w:rFonts w:cs="Euphemia UCAS"/>
          <w:bCs/>
          <w:szCs w:val="24"/>
        </w:rPr>
        <w:t>določa naslednja</w:t>
      </w:r>
    </w:p>
    <w:p w14:paraId="3E3572F4" w14:textId="77777777" w:rsidR="00962AB2" w:rsidRDefault="00962AB2" w:rsidP="00FC690E">
      <w:pPr>
        <w:pStyle w:val="Naslovnik"/>
        <w:jc w:val="center"/>
        <w:rPr>
          <w:rFonts w:cs="Euphemia UCAS"/>
          <w:b/>
          <w:sz w:val="28"/>
          <w:szCs w:val="26"/>
        </w:rPr>
      </w:pPr>
    </w:p>
    <w:p w14:paraId="6EDBB0E3" w14:textId="25A4CC11" w:rsidR="00FC690E" w:rsidRPr="00474D25" w:rsidRDefault="00FC690E" w:rsidP="00FC690E">
      <w:pPr>
        <w:pStyle w:val="Naslovnik"/>
        <w:jc w:val="center"/>
        <w:rPr>
          <w:rFonts w:cs="Euphemia UCAS"/>
          <w:b/>
          <w:sz w:val="28"/>
          <w:szCs w:val="26"/>
        </w:rPr>
      </w:pPr>
      <w:r w:rsidRPr="00474D25">
        <w:rPr>
          <w:rFonts w:cs="Euphemia UCAS"/>
          <w:b/>
          <w:sz w:val="28"/>
          <w:szCs w:val="26"/>
        </w:rPr>
        <w:t>ŠOLSKA PRAVILA O ZAKLJUČNEM IZPITU</w:t>
      </w:r>
    </w:p>
    <w:p w14:paraId="0046010C" w14:textId="4E2B35BA" w:rsidR="00FC690E" w:rsidRPr="00FC690E" w:rsidRDefault="00FC690E" w:rsidP="00FC690E">
      <w:pPr>
        <w:pStyle w:val="Naslovnik"/>
        <w:jc w:val="center"/>
        <w:rPr>
          <w:rFonts w:cs="Euphemia UCAS"/>
          <w:b/>
          <w:szCs w:val="24"/>
        </w:rPr>
      </w:pPr>
      <w:r w:rsidRPr="00FC690E">
        <w:rPr>
          <w:rFonts w:cs="Euphemia UCAS"/>
          <w:b/>
          <w:szCs w:val="24"/>
        </w:rPr>
        <w:t>UVODNE DOLOČBE</w:t>
      </w:r>
    </w:p>
    <w:p w14:paraId="11594931" w14:textId="5BD4F8F1" w:rsidR="00822E4A" w:rsidRDefault="00FC690E" w:rsidP="00FC690E">
      <w:pPr>
        <w:pStyle w:val="Naslovnik"/>
        <w:jc w:val="center"/>
        <w:rPr>
          <w:rFonts w:cs="Euphemia UCAS"/>
          <w:b/>
          <w:szCs w:val="24"/>
        </w:rPr>
      </w:pPr>
      <w:r w:rsidRPr="00FC690E">
        <w:rPr>
          <w:rFonts w:cs="Euphemia UCAS"/>
          <w:b/>
          <w:szCs w:val="24"/>
        </w:rPr>
        <w:t>1. čle</w:t>
      </w:r>
      <w:r w:rsidR="00962AB2">
        <w:rPr>
          <w:rFonts w:cs="Euphemia UCAS"/>
          <w:b/>
          <w:szCs w:val="24"/>
        </w:rPr>
        <w:t>n</w:t>
      </w:r>
    </w:p>
    <w:p w14:paraId="3CED392C" w14:textId="073EDAB7" w:rsidR="00FC690E" w:rsidRPr="00FC690E" w:rsidRDefault="00FC690E" w:rsidP="00FC690E">
      <w:pPr>
        <w:pStyle w:val="Naslovnik"/>
        <w:jc w:val="center"/>
        <w:rPr>
          <w:rFonts w:cs="Euphemia UCAS"/>
          <w:b/>
          <w:szCs w:val="24"/>
        </w:rPr>
      </w:pPr>
      <w:r w:rsidRPr="00FC690E">
        <w:rPr>
          <w:rFonts w:cs="Euphemia UCAS"/>
          <w:b/>
          <w:szCs w:val="24"/>
        </w:rPr>
        <w:t>(vsebina pravil)</w:t>
      </w:r>
    </w:p>
    <w:p w14:paraId="1796F7AE" w14:textId="225E6066" w:rsidR="00FC690E" w:rsidRDefault="00962AB2" w:rsidP="00FC690E">
      <w:pPr>
        <w:pStyle w:val="Naslovnik"/>
        <w:jc w:val="both"/>
        <w:rPr>
          <w:rFonts w:cs="Euphemia UCAS"/>
          <w:bCs/>
          <w:szCs w:val="24"/>
        </w:rPr>
      </w:pPr>
      <w:r>
        <w:rPr>
          <w:rFonts w:cs="Euphemia UCAS"/>
          <w:bCs/>
          <w:szCs w:val="24"/>
        </w:rPr>
        <w:t>S temi pravili se določijo:</w:t>
      </w:r>
    </w:p>
    <w:p w14:paraId="7BCEF6C1" w14:textId="4D440520" w:rsidR="00FC690E" w:rsidRDefault="00FC690E" w:rsidP="00962AB2">
      <w:pPr>
        <w:pStyle w:val="Naslovnik"/>
        <w:numPr>
          <w:ilvl w:val="0"/>
          <w:numId w:val="2"/>
        </w:numPr>
        <w:spacing w:after="0"/>
        <w:ind w:left="714" w:hanging="357"/>
        <w:jc w:val="both"/>
        <w:rPr>
          <w:rFonts w:cs="Euphemia UCAS"/>
          <w:bCs/>
          <w:szCs w:val="24"/>
        </w:rPr>
      </w:pPr>
      <w:r w:rsidRPr="00FC690E">
        <w:rPr>
          <w:rFonts w:cs="Euphemia UCAS"/>
          <w:bCs/>
          <w:szCs w:val="24"/>
        </w:rPr>
        <w:t>naloge in navodila za delo šolskih izpitnih komisij, nadzornih učiteljev in mentorjev, koledar aktivnosti na šoli (predmet, kraj in datum opravljanja zaključnega izpita, prostor, sestavo šolske izpitne komisije, nadzorne učitelje, ocenjevalce pisnega izpita, mentorje izpraševalce, seznam prijavljenih kandidat</w:t>
      </w:r>
      <w:r w:rsidR="00962AB2">
        <w:rPr>
          <w:rFonts w:cs="Euphemia UCAS"/>
          <w:bCs/>
          <w:szCs w:val="24"/>
        </w:rPr>
        <w:t>ov, roke in način obveščanja),</w:t>
      </w:r>
    </w:p>
    <w:p w14:paraId="3AC0B9A2" w14:textId="3F42761F" w:rsidR="00474D25" w:rsidRDefault="00FC690E" w:rsidP="00962AB2">
      <w:pPr>
        <w:pStyle w:val="Naslovnik"/>
        <w:numPr>
          <w:ilvl w:val="0"/>
          <w:numId w:val="2"/>
        </w:numPr>
        <w:spacing w:after="0"/>
        <w:ind w:left="714" w:hanging="357"/>
        <w:jc w:val="both"/>
        <w:rPr>
          <w:rFonts w:cs="Euphemia UCAS"/>
          <w:bCs/>
          <w:szCs w:val="24"/>
        </w:rPr>
      </w:pPr>
      <w:r w:rsidRPr="00FC690E">
        <w:rPr>
          <w:rFonts w:cs="Euphemia UCAS"/>
          <w:bCs/>
          <w:szCs w:val="24"/>
        </w:rPr>
        <w:t>pravila</w:t>
      </w:r>
      <w:r w:rsidR="00962AB2">
        <w:rPr>
          <w:rFonts w:cs="Euphemia UCAS"/>
          <w:bCs/>
          <w:szCs w:val="24"/>
        </w:rPr>
        <w:t xml:space="preserve"> o varovanju izpitne tajnosti,</w:t>
      </w:r>
    </w:p>
    <w:p w14:paraId="3C11876A" w14:textId="410AD541" w:rsidR="00FC690E" w:rsidRDefault="00FC690E" w:rsidP="00962AB2">
      <w:pPr>
        <w:pStyle w:val="Naslovnik"/>
        <w:numPr>
          <w:ilvl w:val="0"/>
          <w:numId w:val="2"/>
        </w:numPr>
        <w:spacing w:after="0"/>
        <w:ind w:left="714" w:hanging="357"/>
        <w:jc w:val="both"/>
        <w:rPr>
          <w:rFonts w:cs="Euphemia UCAS"/>
          <w:bCs/>
          <w:szCs w:val="24"/>
        </w:rPr>
      </w:pPr>
      <w:r w:rsidRPr="00FC690E">
        <w:rPr>
          <w:rFonts w:cs="Euphemia UCAS"/>
          <w:bCs/>
          <w:szCs w:val="24"/>
        </w:rPr>
        <w:t>prilagoditve za kandidate s posebnimi</w:t>
      </w:r>
      <w:r w:rsidR="00962AB2">
        <w:rPr>
          <w:rFonts w:cs="Euphemia UCAS"/>
          <w:bCs/>
          <w:szCs w:val="24"/>
        </w:rPr>
        <w:t xml:space="preserve"> potrebami in druge kandidate,</w:t>
      </w:r>
    </w:p>
    <w:p w14:paraId="0A9BA19F" w14:textId="05D2DF6F" w:rsidR="00FC690E" w:rsidRDefault="00FC690E" w:rsidP="00962AB2">
      <w:pPr>
        <w:pStyle w:val="Naslovnik"/>
        <w:numPr>
          <w:ilvl w:val="0"/>
          <w:numId w:val="2"/>
        </w:numPr>
        <w:spacing w:after="0"/>
        <w:ind w:left="714" w:hanging="357"/>
        <w:jc w:val="both"/>
        <w:rPr>
          <w:rFonts w:cs="Euphemia UCAS"/>
          <w:bCs/>
          <w:szCs w:val="24"/>
        </w:rPr>
      </w:pPr>
      <w:r w:rsidRPr="00FC690E">
        <w:rPr>
          <w:rFonts w:cs="Euphemia UCAS"/>
          <w:bCs/>
          <w:szCs w:val="24"/>
        </w:rPr>
        <w:t>šolski izpitn</w:t>
      </w:r>
      <w:r w:rsidR="00962AB2">
        <w:rPr>
          <w:rFonts w:cs="Euphemia UCAS"/>
          <w:bCs/>
          <w:szCs w:val="24"/>
        </w:rPr>
        <w:t>i red, kršitve izpitnega reda,</w:t>
      </w:r>
    </w:p>
    <w:p w14:paraId="3D2E416D" w14:textId="7C138338" w:rsidR="00FC690E" w:rsidRDefault="00FC690E" w:rsidP="00962AB2">
      <w:pPr>
        <w:pStyle w:val="Naslovnik"/>
        <w:numPr>
          <w:ilvl w:val="0"/>
          <w:numId w:val="2"/>
        </w:numPr>
        <w:spacing w:after="0"/>
        <w:ind w:left="714" w:hanging="357"/>
        <w:jc w:val="both"/>
        <w:rPr>
          <w:rFonts w:cs="Euphemia UCAS"/>
          <w:bCs/>
          <w:szCs w:val="24"/>
        </w:rPr>
      </w:pPr>
      <w:r w:rsidRPr="00FC690E">
        <w:rPr>
          <w:rFonts w:cs="Euphemia UCAS"/>
          <w:bCs/>
          <w:szCs w:val="24"/>
        </w:rPr>
        <w:t xml:space="preserve">postopek prijave in odjave kandidata od zaključnega </w:t>
      </w:r>
      <w:r w:rsidR="00962AB2">
        <w:rPr>
          <w:rFonts w:cs="Euphemia UCAS"/>
          <w:bCs/>
          <w:szCs w:val="24"/>
        </w:rPr>
        <w:t>izpita ali posameznega izpita,</w:t>
      </w:r>
    </w:p>
    <w:p w14:paraId="780855F8" w14:textId="039998DB" w:rsidR="00FC690E" w:rsidRDefault="00962AB2" w:rsidP="00962AB2">
      <w:pPr>
        <w:pStyle w:val="Naslovnik"/>
        <w:numPr>
          <w:ilvl w:val="0"/>
          <w:numId w:val="2"/>
        </w:numPr>
        <w:spacing w:after="0"/>
        <w:ind w:left="714" w:hanging="357"/>
        <w:jc w:val="both"/>
        <w:rPr>
          <w:rFonts w:cs="Euphemia UCAS"/>
          <w:bCs/>
          <w:szCs w:val="24"/>
        </w:rPr>
      </w:pPr>
      <w:r>
        <w:rPr>
          <w:rFonts w:cs="Euphemia UCAS"/>
          <w:bCs/>
          <w:szCs w:val="24"/>
        </w:rPr>
        <w:t>način priprave šole na izpit,</w:t>
      </w:r>
    </w:p>
    <w:p w14:paraId="3CEDAA65" w14:textId="63B94AE4" w:rsidR="00FC690E" w:rsidRDefault="00FC690E" w:rsidP="00962AB2">
      <w:pPr>
        <w:pStyle w:val="Naslovnik"/>
        <w:numPr>
          <w:ilvl w:val="0"/>
          <w:numId w:val="2"/>
        </w:numPr>
        <w:spacing w:after="0"/>
        <w:ind w:left="714" w:hanging="357"/>
        <w:jc w:val="both"/>
        <w:rPr>
          <w:rFonts w:cs="Euphemia UCAS"/>
          <w:bCs/>
          <w:szCs w:val="24"/>
        </w:rPr>
      </w:pPr>
      <w:r w:rsidRPr="00FC690E">
        <w:rPr>
          <w:rFonts w:cs="Euphemia UCAS"/>
          <w:bCs/>
          <w:szCs w:val="24"/>
        </w:rPr>
        <w:t>post</w:t>
      </w:r>
      <w:r w:rsidR="00962AB2">
        <w:rPr>
          <w:rFonts w:cs="Euphemia UCAS"/>
          <w:bCs/>
          <w:szCs w:val="24"/>
        </w:rPr>
        <w:t>opek priprave gradiv za izpit,</w:t>
      </w:r>
    </w:p>
    <w:p w14:paraId="40E12148" w14:textId="74E726A1" w:rsidR="00FC690E" w:rsidRDefault="00FC690E" w:rsidP="00962AB2">
      <w:pPr>
        <w:pStyle w:val="Naslovnik"/>
        <w:numPr>
          <w:ilvl w:val="0"/>
          <w:numId w:val="2"/>
        </w:numPr>
        <w:spacing w:after="0"/>
        <w:ind w:left="714" w:hanging="357"/>
        <w:jc w:val="both"/>
        <w:rPr>
          <w:rFonts w:cs="Euphemia UCAS"/>
          <w:bCs/>
          <w:szCs w:val="24"/>
        </w:rPr>
      </w:pPr>
      <w:r w:rsidRPr="00FC690E">
        <w:rPr>
          <w:rFonts w:cs="Euphemia UCAS"/>
          <w:bCs/>
          <w:szCs w:val="24"/>
        </w:rPr>
        <w:t>način i</w:t>
      </w:r>
      <w:r w:rsidR="00962AB2">
        <w:rPr>
          <w:rFonts w:cs="Euphemia UCAS"/>
          <w:bCs/>
          <w:szCs w:val="24"/>
        </w:rPr>
        <w:t>zvedbe izpitov in ocenjevanja,</w:t>
      </w:r>
    </w:p>
    <w:p w14:paraId="3B62D991" w14:textId="76EB0547" w:rsidR="00FC690E" w:rsidRDefault="00FC690E" w:rsidP="00962AB2">
      <w:pPr>
        <w:pStyle w:val="Naslovnik"/>
        <w:numPr>
          <w:ilvl w:val="0"/>
          <w:numId w:val="2"/>
        </w:numPr>
        <w:spacing w:after="0"/>
        <w:ind w:left="714" w:hanging="357"/>
        <w:jc w:val="both"/>
        <w:rPr>
          <w:rFonts w:cs="Euphemia UCAS"/>
          <w:bCs/>
          <w:szCs w:val="24"/>
        </w:rPr>
      </w:pPr>
      <w:r w:rsidRPr="00FC690E">
        <w:rPr>
          <w:rFonts w:cs="Euphemia UCAS"/>
          <w:bCs/>
          <w:szCs w:val="24"/>
        </w:rPr>
        <w:t>pravila in postopek vpog</w:t>
      </w:r>
      <w:r w:rsidR="00962AB2">
        <w:rPr>
          <w:rFonts w:cs="Euphemia UCAS"/>
          <w:bCs/>
          <w:szCs w:val="24"/>
        </w:rPr>
        <w:t>ledov v izpitno dokumentacijo,</w:t>
      </w:r>
    </w:p>
    <w:p w14:paraId="18FE4FB3" w14:textId="78875303" w:rsidR="00FC690E" w:rsidRDefault="00FC690E" w:rsidP="00962AB2">
      <w:pPr>
        <w:pStyle w:val="Naslovnik"/>
        <w:numPr>
          <w:ilvl w:val="0"/>
          <w:numId w:val="2"/>
        </w:numPr>
        <w:spacing w:after="0"/>
        <w:ind w:left="714" w:hanging="357"/>
        <w:jc w:val="both"/>
        <w:rPr>
          <w:rFonts w:cs="Euphemia UCAS"/>
          <w:bCs/>
          <w:szCs w:val="24"/>
        </w:rPr>
      </w:pPr>
      <w:r w:rsidRPr="00FC690E">
        <w:rPr>
          <w:rFonts w:cs="Euphemia UCAS"/>
          <w:bCs/>
          <w:szCs w:val="24"/>
        </w:rPr>
        <w:t>hišni red za čas o</w:t>
      </w:r>
      <w:r w:rsidR="00962AB2">
        <w:rPr>
          <w:rFonts w:cs="Euphemia UCAS"/>
          <w:bCs/>
          <w:szCs w:val="24"/>
        </w:rPr>
        <w:t>pravljanja zaključnega izpita,</w:t>
      </w:r>
    </w:p>
    <w:p w14:paraId="53B1CDE0" w14:textId="472269A0" w:rsidR="00FC690E" w:rsidRDefault="00962AB2" w:rsidP="00962AB2">
      <w:pPr>
        <w:pStyle w:val="Naslovnik"/>
        <w:numPr>
          <w:ilvl w:val="0"/>
          <w:numId w:val="2"/>
        </w:numPr>
        <w:spacing w:after="0"/>
        <w:ind w:left="714" w:hanging="357"/>
        <w:jc w:val="both"/>
        <w:rPr>
          <w:rFonts w:cs="Euphemia UCAS"/>
          <w:bCs/>
          <w:szCs w:val="24"/>
        </w:rPr>
      </w:pPr>
      <w:r>
        <w:rPr>
          <w:rFonts w:cs="Euphemia UCAS"/>
          <w:bCs/>
          <w:szCs w:val="24"/>
        </w:rPr>
        <w:t>druga pravila.</w:t>
      </w:r>
    </w:p>
    <w:p w14:paraId="6F146207" w14:textId="77777777" w:rsidR="00822E4A" w:rsidRDefault="00FC690E" w:rsidP="00FC690E">
      <w:pPr>
        <w:pStyle w:val="Naslovnik"/>
        <w:jc w:val="center"/>
        <w:rPr>
          <w:rFonts w:cs="Euphemia UCAS"/>
          <w:b/>
          <w:szCs w:val="24"/>
        </w:rPr>
      </w:pPr>
      <w:r w:rsidRPr="00FC690E">
        <w:rPr>
          <w:rFonts w:cs="Euphemia UCAS"/>
          <w:b/>
          <w:szCs w:val="24"/>
        </w:rPr>
        <w:t xml:space="preserve">2. člen  </w:t>
      </w:r>
    </w:p>
    <w:p w14:paraId="0DC65220" w14:textId="2BD2F723" w:rsidR="00962AB2" w:rsidRPr="00962AB2" w:rsidRDefault="00FC690E" w:rsidP="00962AB2">
      <w:pPr>
        <w:pStyle w:val="Naslovnik"/>
        <w:jc w:val="center"/>
        <w:rPr>
          <w:rFonts w:cs="Euphemia UCAS"/>
          <w:b/>
          <w:szCs w:val="24"/>
        </w:rPr>
      </w:pPr>
      <w:r w:rsidRPr="00FC690E">
        <w:rPr>
          <w:rFonts w:cs="Euphemia UCAS"/>
          <w:b/>
          <w:szCs w:val="24"/>
        </w:rPr>
        <w:t>(seznanitev s pravili)</w:t>
      </w:r>
    </w:p>
    <w:p w14:paraId="76C02DD6" w14:textId="4642DA87" w:rsidR="001A53C1" w:rsidRDefault="001A53C1" w:rsidP="001A53C1">
      <w:pPr>
        <w:pStyle w:val="Naslovnik"/>
        <w:jc w:val="both"/>
        <w:rPr>
          <w:rFonts w:cs="Euphemia UCAS"/>
          <w:bCs/>
          <w:szCs w:val="24"/>
        </w:rPr>
      </w:pPr>
      <w:r w:rsidRPr="001A53C1">
        <w:rPr>
          <w:rFonts w:cs="Euphemia UCAS"/>
          <w:bCs/>
          <w:szCs w:val="24"/>
        </w:rPr>
        <w:t>Šola seznani kandidate s temi šolskimi pravili, postopkom op</w:t>
      </w:r>
      <w:r>
        <w:rPr>
          <w:rFonts w:cs="Euphemia UCAS"/>
          <w:bCs/>
          <w:szCs w:val="24"/>
        </w:rPr>
        <w:t xml:space="preserve">ravljanja izpitov, pravicami in </w:t>
      </w:r>
      <w:r w:rsidRPr="001A53C1">
        <w:rPr>
          <w:rFonts w:cs="Euphemia UCAS"/>
          <w:bCs/>
          <w:szCs w:val="24"/>
        </w:rPr>
        <w:t>dolžnostmi t</w:t>
      </w:r>
      <w:r>
        <w:rPr>
          <w:rFonts w:cs="Euphemia UCAS"/>
          <w:bCs/>
          <w:szCs w:val="24"/>
        </w:rPr>
        <w:t xml:space="preserve">er s posledicami kršitev pravil </w:t>
      </w:r>
      <w:r w:rsidRPr="001A53C1">
        <w:rPr>
          <w:rFonts w:cs="Euphemia UCAS"/>
          <w:bCs/>
          <w:szCs w:val="24"/>
        </w:rPr>
        <w:t>ob prijavi k zaključnemu izpitu</w:t>
      </w:r>
      <w:r>
        <w:rPr>
          <w:rFonts w:cs="Euphemia UCAS"/>
          <w:bCs/>
          <w:szCs w:val="24"/>
        </w:rPr>
        <w:t>.</w:t>
      </w:r>
      <w:r w:rsidRPr="001A53C1">
        <w:rPr>
          <w:rFonts w:cs="Euphemia UCAS"/>
          <w:bCs/>
          <w:szCs w:val="24"/>
        </w:rPr>
        <w:t xml:space="preserve"> </w:t>
      </w:r>
    </w:p>
    <w:p w14:paraId="194C3237" w14:textId="77777777" w:rsidR="00962AB2" w:rsidRDefault="00962AB2">
      <w:pPr>
        <w:spacing w:line="259" w:lineRule="auto"/>
        <w:jc w:val="left"/>
        <w:rPr>
          <w:rFonts w:cs="Euphemia UCAS"/>
          <w:b/>
          <w:szCs w:val="24"/>
        </w:rPr>
      </w:pPr>
      <w:r>
        <w:rPr>
          <w:rFonts w:cs="Euphemia UCAS"/>
          <w:b/>
          <w:szCs w:val="24"/>
        </w:rPr>
        <w:br w:type="page"/>
      </w:r>
    </w:p>
    <w:p w14:paraId="044BD3E5" w14:textId="43727701" w:rsidR="00FC690E" w:rsidRPr="00FC690E" w:rsidRDefault="00FC690E" w:rsidP="001A53C1">
      <w:pPr>
        <w:pStyle w:val="Naslovnik"/>
        <w:rPr>
          <w:rFonts w:cs="Euphemia UCAS"/>
          <w:b/>
          <w:szCs w:val="24"/>
        </w:rPr>
      </w:pPr>
      <w:r w:rsidRPr="00FC690E">
        <w:rPr>
          <w:rFonts w:cs="Euphemia UCAS"/>
          <w:b/>
          <w:szCs w:val="24"/>
        </w:rPr>
        <w:lastRenderedPageBreak/>
        <w:t>NALOGE IN NAVODILA ZA DELO ŠOLSKIH IZPITNIH KOMISIJ, NADZORNIH UČITELJEV IN MENTORJE</w:t>
      </w:r>
      <w:r w:rsidR="00296816">
        <w:rPr>
          <w:rFonts w:cs="Euphemia UCAS"/>
          <w:b/>
          <w:szCs w:val="24"/>
        </w:rPr>
        <w:t>V</w:t>
      </w:r>
    </w:p>
    <w:p w14:paraId="63D75C9E" w14:textId="77777777" w:rsidR="00822E4A" w:rsidRDefault="00FC690E" w:rsidP="00FC690E">
      <w:pPr>
        <w:pStyle w:val="Naslovnik"/>
        <w:jc w:val="center"/>
        <w:rPr>
          <w:rFonts w:cs="Euphemia UCAS"/>
          <w:b/>
          <w:szCs w:val="24"/>
        </w:rPr>
      </w:pPr>
      <w:r w:rsidRPr="00FC690E">
        <w:rPr>
          <w:rFonts w:cs="Euphemia UCAS"/>
          <w:b/>
          <w:szCs w:val="24"/>
        </w:rPr>
        <w:t xml:space="preserve">3. člen </w:t>
      </w:r>
    </w:p>
    <w:p w14:paraId="3C08DD78" w14:textId="7C0195A9" w:rsidR="00FC690E" w:rsidRPr="00FC690E" w:rsidRDefault="00FC690E" w:rsidP="00FC690E">
      <w:pPr>
        <w:pStyle w:val="Naslovnik"/>
        <w:jc w:val="center"/>
        <w:rPr>
          <w:rFonts w:cs="Euphemia UCAS"/>
          <w:b/>
          <w:szCs w:val="24"/>
        </w:rPr>
      </w:pPr>
      <w:r w:rsidRPr="00FC690E">
        <w:rPr>
          <w:rFonts w:cs="Euphemia UCAS"/>
          <w:b/>
          <w:szCs w:val="24"/>
        </w:rPr>
        <w:t>(šolske izpitne komisije)</w:t>
      </w:r>
    </w:p>
    <w:p w14:paraId="5BC217C5" w14:textId="6A41E5E0" w:rsidR="00474D25" w:rsidRDefault="00FC690E" w:rsidP="00FC690E">
      <w:pPr>
        <w:pStyle w:val="Naslovnik"/>
        <w:jc w:val="both"/>
        <w:rPr>
          <w:rFonts w:cs="Euphemia UCAS"/>
          <w:bCs/>
          <w:szCs w:val="24"/>
        </w:rPr>
      </w:pPr>
      <w:r w:rsidRPr="00FC690E">
        <w:rPr>
          <w:rFonts w:cs="Euphemia UCAS"/>
          <w:bCs/>
          <w:szCs w:val="24"/>
        </w:rPr>
        <w:t xml:space="preserve">Za pripravo in izvedbo ustnih izpitov in zagovorov izdelka oz. storitve v programih </w:t>
      </w:r>
      <w:r w:rsidR="004122CC">
        <w:rPr>
          <w:rFonts w:cs="Euphemia UCAS"/>
          <w:bCs/>
          <w:szCs w:val="24"/>
        </w:rPr>
        <w:t xml:space="preserve">nižjega poklicnega in </w:t>
      </w:r>
      <w:r w:rsidRPr="00FC690E">
        <w:rPr>
          <w:rFonts w:cs="Euphemia UCAS"/>
          <w:bCs/>
          <w:szCs w:val="24"/>
        </w:rPr>
        <w:t>srednjega poklicnega izobraževanja imenuje ravnatel</w:t>
      </w:r>
      <w:r w:rsidR="004122CC">
        <w:rPr>
          <w:rFonts w:cs="Euphemia UCAS"/>
          <w:bCs/>
          <w:szCs w:val="24"/>
        </w:rPr>
        <w:t>j</w:t>
      </w:r>
      <w:r w:rsidRPr="00FC690E">
        <w:rPr>
          <w:rFonts w:cs="Euphemia UCAS"/>
          <w:bCs/>
          <w:szCs w:val="24"/>
        </w:rPr>
        <w:t xml:space="preserve"> šolske izpitne komisi</w:t>
      </w:r>
      <w:r w:rsidR="00962AB2">
        <w:rPr>
          <w:rFonts w:cs="Euphemia UCAS"/>
          <w:bCs/>
          <w:szCs w:val="24"/>
        </w:rPr>
        <w:t>je za posamezne izpitne enote.</w:t>
      </w:r>
    </w:p>
    <w:p w14:paraId="153CD97C" w14:textId="696993FE" w:rsidR="00FC690E" w:rsidRDefault="00FC690E" w:rsidP="00FC690E">
      <w:pPr>
        <w:pStyle w:val="Naslovnik"/>
        <w:jc w:val="both"/>
        <w:rPr>
          <w:rFonts w:cs="Euphemia UCAS"/>
          <w:bCs/>
          <w:szCs w:val="24"/>
        </w:rPr>
      </w:pPr>
      <w:r w:rsidRPr="00FC690E">
        <w:rPr>
          <w:rFonts w:cs="Euphemia UCAS"/>
          <w:bCs/>
          <w:szCs w:val="24"/>
        </w:rPr>
        <w:t>Za izvedbo posameznih izpitov zaključnega izpita se lahko imenuje tudi več šolskih izpitnih komisij.</w:t>
      </w:r>
    </w:p>
    <w:p w14:paraId="6E3990DC" w14:textId="77777777" w:rsidR="00822E4A" w:rsidRDefault="00FC690E" w:rsidP="00FC690E">
      <w:pPr>
        <w:pStyle w:val="Naslovnik"/>
        <w:jc w:val="center"/>
        <w:rPr>
          <w:rFonts w:cs="Euphemia UCAS"/>
          <w:b/>
          <w:szCs w:val="24"/>
        </w:rPr>
      </w:pPr>
      <w:r w:rsidRPr="00FC690E">
        <w:rPr>
          <w:rFonts w:cs="Euphemia UCAS"/>
          <w:b/>
          <w:szCs w:val="24"/>
        </w:rPr>
        <w:t xml:space="preserve">4. člen  </w:t>
      </w:r>
    </w:p>
    <w:p w14:paraId="1C73D4F9" w14:textId="58090CB6" w:rsidR="00FC690E" w:rsidRPr="00FC690E" w:rsidRDefault="00FC690E" w:rsidP="00FC690E">
      <w:pPr>
        <w:pStyle w:val="Naslovnik"/>
        <w:jc w:val="center"/>
        <w:rPr>
          <w:rFonts w:cs="Euphemia UCAS"/>
          <w:b/>
          <w:szCs w:val="24"/>
        </w:rPr>
      </w:pPr>
      <w:r w:rsidRPr="00FC690E">
        <w:rPr>
          <w:rFonts w:cs="Euphemia UCAS"/>
          <w:b/>
          <w:szCs w:val="24"/>
        </w:rPr>
        <w:t>(naloge šolske izpitne komisije)</w:t>
      </w:r>
    </w:p>
    <w:p w14:paraId="442AABBF" w14:textId="77777777" w:rsidR="00474D25" w:rsidRDefault="00FC690E" w:rsidP="00FC690E">
      <w:pPr>
        <w:pStyle w:val="Naslovnik"/>
        <w:jc w:val="both"/>
        <w:rPr>
          <w:rFonts w:cs="Euphemia UCAS"/>
          <w:bCs/>
          <w:szCs w:val="24"/>
        </w:rPr>
      </w:pPr>
      <w:r w:rsidRPr="00FC690E">
        <w:rPr>
          <w:rFonts w:cs="Euphemia UCAS"/>
          <w:bCs/>
          <w:szCs w:val="24"/>
        </w:rPr>
        <w:t xml:space="preserve">Šolske izpitne komisije izvajajo zaključni izpit pri posameznih izpitnih enotah in opravljajo druge naloge, povezane z zaključim izpitom, v skladu s Pravilnikom o zaključnem izpitu. </w:t>
      </w:r>
    </w:p>
    <w:p w14:paraId="39915520" w14:textId="686CA45D" w:rsidR="00474D25" w:rsidRDefault="00FC690E" w:rsidP="00FC690E">
      <w:pPr>
        <w:pStyle w:val="Naslovnik"/>
        <w:jc w:val="both"/>
        <w:rPr>
          <w:rFonts w:cs="Euphemia UCAS"/>
          <w:bCs/>
          <w:szCs w:val="24"/>
        </w:rPr>
      </w:pPr>
      <w:r w:rsidRPr="00FC690E">
        <w:rPr>
          <w:rFonts w:cs="Euphemia UCAS"/>
          <w:bCs/>
          <w:szCs w:val="24"/>
        </w:rPr>
        <w:t>Izpraševalec postavlja kandidatu vprašanja v skladu s Pravilnikom o zaključnem izpitu in predlaga končno oceno, ki jo določi šolska izpitna komisija. Izpraševalec na izpitu iz slovenščine je hkrati oc</w:t>
      </w:r>
      <w:r w:rsidR="00962AB2">
        <w:rPr>
          <w:rFonts w:cs="Euphemia UCAS"/>
          <w:bCs/>
          <w:szCs w:val="24"/>
        </w:rPr>
        <w:t>enjevalec pisnega dela izpita.</w:t>
      </w:r>
    </w:p>
    <w:p w14:paraId="78529B5E" w14:textId="43F75B3C" w:rsidR="00474D25" w:rsidRDefault="00FC690E" w:rsidP="00FC690E">
      <w:pPr>
        <w:pStyle w:val="Naslovnik"/>
        <w:jc w:val="both"/>
        <w:rPr>
          <w:rFonts w:cs="Euphemia UCAS"/>
          <w:bCs/>
          <w:szCs w:val="24"/>
        </w:rPr>
      </w:pPr>
      <w:r w:rsidRPr="00FC690E">
        <w:rPr>
          <w:rFonts w:cs="Euphemia UCAS"/>
          <w:bCs/>
          <w:szCs w:val="24"/>
        </w:rPr>
        <w:t>Predsednik izpitne komisije skrbi za pravilen potek izpita, vodi zapisnik, poskrbi za urejenost izpitnega prostora, daje kandidatom potrebna navodila o poteku ustnega izpita in po izp</w:t>
      </w:r>
      <w:r w:rsidR="00962AB2">
        <w:rPr>
          <w:rFonts w:cs="Euphemia UCAS"/>
          <w:bCs/>
          <w:szCs w:val="24"/>
        </w:rPr>
        <w:t>itu seznani kandidata z oceno.</w:t>
      </w:r>
    </w:p>
    <w:p w14:paraId="6FB06894" w14:textId="546B2F99" w:rsidR="00FC690E" w:rsidRDefault="00FC690E" w:rsidP="00FC690E">
      <w:pPr>
        <w:pStyle w:val="Naslovnik"/>
        <w:jc w:val="both"/>
        <w:rPr>
          <w:rFonts w:cs="Euphemia UCAS"/>
          <w:bCs/>
          <w:szCs w:val="24"/>
        </w:rPr>
      </w:pPr>
      <w:r w:rsidRPr="00FC690E">
        <w:rPr>
          <w:rFonts w:cs="Euphemia UCAS"/>
          <w:bCs/>
          <w:szCs w:val="24"/>
        </w:rPr>
        <w:t>Član izpitne komisije spremlja potek izpita in sodeluje pri določitvi končne ocene</w:t>
      </w:r>
      <w:r w:rsidR="00962AB2">
        <w:rPr>
          <w:rFonts w:cs="Euphemia UCAS"/>
          <w:bCs/>
          <w:szCs w:val="24"/>
        </w:rPr>
        <w:t>.</w:t>
      </w:r>
    </w:p>
    <w:p w14:paraId="450328CF" w14:textId="77777777" w:rsidR="00822E4A" w:rsidRDefault="00FC690E" w:rsidP="00FC690E">
      <w:pPr>
        <w:pStyle w:val="Naslovnik"/>
        <w:jc w:val="center"/>
        <w:rPr>
          <w:rFonts w:cs="Euphemia UCAS"/>
          <w:b/>
          <w:szCs w:val="24"/>
        </w:rPr>
      </w:pPr>
      <w:r w:rsidRPr="00FC690E">
        <w:rPr>
          <w:rFonts w:cs="Euphemia UCAS"/>
          <w:b/>
          <w:szCs w:val="24"/>
        </w:rPr>
        <w:t xml:space="preserve">5. člen </w:t>
      </w:r>
    </w:p>
    <w:p w14:paraId="4BECC9B6" w14:textId="31773398" w:rsidR="00FC690E" w:rsidRPr="00FC690E" w:rsidRDefault="00FC690E" w:rsidP="00FC690E">
      <w:pPr>
        <w:pStyle w:val="Naslovnik"/>
        <w:jc w:val="center"/>
        <w:rPr>
          <w:rFonts w:cs="Euphemia UCAS"/>
          <w:b/>
          <w:szCs w:val="24"/>
        </w:rPr>
      </w:pPr>
      <w:r w:rsidRPr="00FC690E">
        <w:rPr>
          <w:rFonts w:cs="Euphemia UCAS"/>
          <w:b/>
          <w:szCs w:val="24"/>
        </w:rPr>
        <w:t>(nadzorni učitelji)</w:t>
      </w:r>
    </w:p>
    <w:p w14:paraId="525FD4A8" w14:textId="065EE250" w:rsidR="00FC690E" w:rsidRDefault="00FC690E" w:rsidP="00FC690E">
      <w:pPr>
        <w:pStyle w:val="Naslovnik"/>
        <w:jc w:val="both"/>
        <w:rPr>
          <w:rFonts w:cs="Euphemia UCAS"/>
          <w:bCs/>
          <w:szCs w:val="24"/>
        </w:rPr>
      </w:pPr>
      <w:r w:rsidRPr="00FC690E">
        <w:rPr>
          <w:rFonts w:cs="Euphemia UCAS"/>
          <w:bCs/>
          <w:szCs w:val="24"/>
        </w:rPr>
        <w:t xml:space="preserve">Pisni izpit iz slovenščine nadzorujeta po dva učitelja v vsakem izpitnem prostoru. Nadzorni učitelj ne </w:t>
      </w:r>
      <w:r w:rsidR="00962AB2">
        <w:rPr>
          <w:rFonts w:cs="Euphemia UCAS"/>
          <w:bCs/>
          <w:szCs w:val="24"/>
        </w:rPr>
        <w:t>sme biti učitelj slovenščine.</w:t>
      </w:r>
    </w:p>
    <w:p w14:paraId="56D3368F" w14:textId="77777777" w:rsidR="00822E4A" w:rsidRDefault="00FC690E" w:rsidP="00FC690E">
      <w:pPr>
        <w:pStyle w:val="Naslovnik"/>
        <w:jc w:val="center"/>
        <w:rPr>
          <w:rFonts w:cs="Euphemia UCAS"/>
          <w:b/>
          <w:szCs w:val="24"/>
        </w:rPr>
      </w:pPr>
      <w:r w:rsidRPr="00FC690E">
        <w:rPr>
          <w:rFonts w:cs="Euphemia UCAS"/>
          <w:b/>
          <w:szCs w:val="24"/>
        </w:rPr>
        <w:t xml:space="preserve">6. člen  </w:t>
      </w:r>
    </w:p>
    <w:p w14:paraId="3786C8F5" w14:textId="254157D4" w:rsidR="00FC690E" w:rsidRPr="00FC690E" w:rsidRDefault="00FC690E" w:rsidP="00FC690E">
      <w:pPr>
        <w:pStyle w:val="Naslovnik"/>
        <w:jc w:val="center"/>
        <w:rPr>
          <w:rFonts w:cs="Euphemia UCAS"/>
          <w:b/>
          <w:szCs w:val="24"/>
        </w:rPr>
      </w:pPr>
      <w:r w:rsidRPr="00FC690E">
        <w:rPr>
          <w:rFonts w:cs="Euphemia UCAS"/>
          <w:b/>
          <w:szCs w:val="24"/>
        </w:rPr>
        <w:t>(naloge nadzornega učitelja)</w:t>
      </w:r>
    </w:p>
    <w:p w14:paraId="7F2FCC63" w14:textId="4AC40A30" w:rsidR="00474D25" w:rsidRDefault="00962AB2" w:rsidP="00FC690E">
      <w:pPr>
        <w:pStyle w:val="Naslovnik"/>
        <w:jc w:val="both"/>
        <w:rPr>
          <w:rFonts w:cs="Euphemia UCAS"/>
          <w:bCs/>
          <w:szCs w:val="24"/>
        </w:rPr>
      </w:pPr>
      <w:r>
        <w:rPr>
          <w:rFonts w:cs="Euphemia UCAS"/>
          <w:bCs/>
          <w:szCs w:val="24"/>
        </w:rPr>
        <w:t>Nadzorni učitelj:</w:t>
      </w:r>
    </w:p>
    <w:p w14:paraId="6D6DEC17" w14:textId="4AB02A37" w:rsidR="00474D25" w:rsidRDefault="00962AB2" w:rsidP="00962AB2">
      <w:pPr>
        <w:pStyle w:val="Naslovnik"/>
        <w:numPr>
          <w:ilvl w:val="0"/>
          <w:numId w:val="4"/>
        </w:numPr>
        <w:spacing w:after="0"/>
        <w:ind w:left="714" w:hanging="357"/>
        <w:jc w:val="both"/>
        <w:rPr>
          <w:rFonts w:cs="Euphemia UCAS"/>
          <w:bCs/>
          <w:szCs w:val="24"/>
        </w:rPr>
      </w:pPr>
      <w:r>
        <w:rPr>
          <w:rFonts w:cs="Euphemia UCAS"/>
          <w:bCs/>
          <w:szCs w:val="24"/>
        </w:rPr>
        <w:t>preverja urejenost prostora;</w:t>
      </w:r>
    </w:p>
    <w:p w14:paraId="067B2252" w14:textId="6C3CE461" w:rsidR="00474D25" w:rsidRDefault="00FC690E" w:rsidP="00962AB2">
      <w:pPr>
        <w:pStyle w:val="Naslovnik"/>
        <w:numPr>
          <w:ilvl w:val="0"/>
          <w:numId w:val="4"/>
        </w:numPr>
        <w:spacing w:after="0"/>
        <w:ind w:left="714" w:hanging="357"/>
        <w:jc w:val="both"/>
        <w:rPr>
          <w:rFonts w:cs="Euphemia UCAS"/>
          <w:bCs/>
          <w:szCs w:val="24"/>
        </w:rPr>
      </w:pPr>
      <w:r w:rsidRPr="00FC690E">
        <w:rPr>
          <w:rFonts w:cs="Euphemia UCAS"/>
          <w:bCs/>
          <w:szCs w:val="24"/>
        </w:rPr>
        <w:lastRenderedPageBreak/>
        <w:t>pozdravi kandidate in jim da ustrezna navodila za delo, jih opozori na upoštevanje izpitnega reda in n</w:t>
      </w:r>
      <w:r w:rsidR="00962AB2">
        <w:rPr>
          <w:rFonts w:cs="Euphemia UCAS"/>
          <w:bCs/>
          <w:szCs w:val="24"/>
        </w:rPr>
        <w:t>a posledice morebitnih kršitev;</w:t>
      </w:r>
    </w:p>
    <w:p w14:paraId="04304C83" w14:textId="0D4BAB57" w:rsidR="00474D25" w:rsidRDefault="00FC690E" w:rsidP="00962AB2">
      <w:pPr>
        <w:pStyle w:val="Naslovnik"/>
        <w:numPr>
          <w:ilvl w:val="0"/>
          <w:numId w:val="4"/>
        </w:numPr>
        <w:spacing w:after="0"/>
        <w:ind w:left="714" w:hanging="357"/>
        <w:jc w:val="both"/>
        <w:rPr>
          <w:rFonts w:cs="Euphemia UCAS"/>
          <w:bCs/>
          <w:szCs w:val="24"/>
        </w:rPr>
      </w:pPr>
      <w:r w:rsidRPr="00FC690E">
        <w:rPr>
          <w:rFonts w:cs="Euphemia UCAS"/>
          <w:bCs/>
          <w:szCs w:val="24"/>
        </w:rPr>
        <w:t>preverja prisotnost kandidatov in ugotovi njihovo identiteto n</w:t>
      </w:r>
      <w:r w:rsidR="00962AB2">
        <w:rPr>
          <w:rFonts w:cs="Euphemia UCAS"/>
          <w:bCs/>
          <w:szCs w:val="24"/>
        </w:rPr>
        <w:t>a podlagi osebnega dokumenta;</w:t>
      </w:r>
    </w:p>
    <w:p w14:paraId="65E76834" w14:textId="7582E44C" w:rsidR="00474D25" w:rsidRDefault="00FC690E" w:rsidP="00962AB2">
      <w:pPr>
        <w:pStyle w:val="Naslovnik"/>
        <w:numPr>
          <w:ilvl w:val="0"/>
          <w:numId w:val="4"/>
        </w:numPr>
        <w:spacing w:after="0"/>
        <w:ind w:left="714" w:hanging="357"/>
        <w:jc w:val="both"/>
        <w:rPr>
          <w:rFonts w:cs="Euphemia UCAS"/>
          <w:bCs/>
          <w:szCs w:val="24"/>
        </w:rPr>
      </w:pPr>
      <w:r w:rsidRPr="00FC690E">
        <w:rPr>
          <w:rFonts w:cs="Euphemia UCAS"/>
          <w:bCs/>
          <w:szCs w:val="24"/>
        </w:rPr>
        <w:t>vodi zapisnik o op</w:t>
      </w:r>
      <w:r w:rsidR="00962AB2">
        <w:rPr>
          <w:rFonts w:cs="Euphemia UCAS"/>
          <w:bCs/>
          <w:szCs w:val="24"/>
        </w:rPr>
        <w:t>ravljanju pisnega dela izpita;</w:t>
      </w:r>
    </w:p>
    <w:p w14:paraId="769E1AE7" w14:textId="62B32C32" w:rsidR="00474D25" w:rsidRDefault="00962AB2" w:rsidP="00962AB2">
      <w:pPr>
        <w:pStyle w:val="Naslovnik"/>
        <w:numPr>
          <w:ilvl w:val="0"/>
          <w:numId w:val="4"/>
        </w:numPr>
        <w:spacing w:after="0"/>
        <w:ind w:left="714" w:hanging="357"/>
        <w:jc w:val="both"/>
        <w:rPr>
          <w:rFonts w:cs="Euphemia UCAS"/>
          <w:bCs/>
          <w:szCs w:val="24"/>
        </w:rPr>
      </w:pPr>
      <w:r>
        <w:rPr>
          <w:rFonts w:cs="Euphemia UCAS"/>
          <w:bCs/>
          <w:szCs w:val="24"/>
        </w:rPr>
        <w:t>razdeli izpitno gradivo;</w:t>
      </w:r>
    </w:p>
    <w:p w14:paraId="28C63C15" w14:textId="18356907" w:rsidR="00474D25" w:rsidRDefault="00FC690E" w:rsidP="00962AB2">
      <w:pPr>
        <w:pStyle w:val="Naslovnik"/>
        <w:numPr>
          <w:ilvl w:val="0"/>
          <w:numId w:val="4"/>
        </w:numPr>
        <w:spacing w:after="0"/>
        <w:ind w:left="714" w:hanging="357"/>
        <w:jc w:val="both"/>
        <w:rPr>
          <w:rFonts w:cs="Euphemia UCAS"/>
          <w:bCs/>
          <w:szCs w:val="24"/>
        </w:rPr>
      </w:pPr>
      <w:r w:rsidRPr="00FC690E">
        <w:rPr>
          <w:rFonts w:cs="Euphemia UCAS"/>
          <w:bCs/>
          <w:szCs w:val="24"/>
        </w:rPr>
        <w:t>pri morebitnih lažjih kršitvah opominja kandidate; o težjih kršitvah obvešča predsednika šols</w:t>
      </w:r>
      <w:r w:rsidR="00962AB2">
        <w:rPr>
          <w:rFonts w:cs="Euphemia UCAS"/>
          <w:bCs/>
          <w:szCs w:val="24"/>
        </w:rPr>
        <w:t>ke komisije za zaključni izpit;</w:t>
      </w:r>
    </w:p>
    <w:p w14:paraId="6C83C845" w14:textId="53921041" w:rsidR="00474D25" w:rsidRDefault="00FC690E" w:rsidP="00962AB2">
      <w:pPr>
        <w:pStyle w:val="Naslovnik"/>
        <w:numPr>
          <w:ilvl w:val="0"/>
          <w:numId w:val="4"/>
        </w:numPr>
        <w:spacing w:after="0"/>
        <w:ind w:left="714" w:hanging="357"/>
        <w:jc w:val="both"/>
        <w:rPr>
          <w:rFonts w:cs="Euphemia UCAS"/>
          <w:bCs/>
          <w:szCs w:val="24"/>
        </w:rPr>
      </w:pPr>
      <w:r w:rsidRPr="00FC690E">
        <w:rPr>
          <w:rFonts w:cs="Euphemia UCAS"/>
          <w:bCs/>
          <w:szCs w:val="24"/>
        </w:rPr>
        <w:t xml:space="preserve">po izteku časa za opravljanje pisnega izpita zbere izdelke kandidatov in jih odda tajniku šolske komisije za zaključni izpit. </w:t>
      </w:r>
    </w:p>
    <w:p w14:paraId="3E76B6E6" w14:textId="77777777" w:rsidR="00962AB2" w:rsidRDefault="00962AB2" w:rsidP="00FC690E">
      <w:pPr>
        <w:pStyle w:val="Naslovnik"/>
        <w:jc w:val="both"/>
        <w:rPr>
          <w:rFonts w:cs="Euphemia UCAS"/>
          <w:bCs/>
          <w:szCs w:val="24"/>
        </w:rPr>
      </w:pPr>
    </w:p>
    <w:p w14:paraId="1EA496F0" w14:textId="5053EB4D" w:rsidR="00474D25" w:rsidRDefault="00FC690E" w:rsidP="00FC690E">
      <w:pPr>
        <w:pStyle w:val="Naslovnik"/>
        <w:jc w:val="both"/>
        <w:rPr>
          <w:rFonts w:cs="Euphemia UCAS"/>
          <w:bCs/>
          <w:szCs w:val="24"/>
        </w:rPr>
      </w:pPr>
      <w:r w:rsidRPr="00FC690E">
        <w:rPr>
          <w:rFonts w:cs="Euphemia UCAS"/>
          <w:bCs/>
          <w:szCs w:val="24"/>
        </w:rPr>
        <w:t xml:space="preserve">Med pisnim izpitom sme nadzorni učitelj opravljati samo tista opravila, ki so </w:t>
      </w:r>
      <w:r w:rsidR="00962AB2">
        <w:rPr>
          <w:rFonts w:cs="Euphemia UCAS"/>
          <w:bCs/>
          <w:szCs w:val="24"/>
        </w:rPr>
        <w:t>neposredno povezana z izpitom.</w:t>
      </w:r>
    </w:p>
    <w:p w14:paraId="70AE75A2" w14:textId="77777777" w:rsidR="00822E4A" w:rsidRDefault="00FC690E" w:rsidP="00474D25">
      <w:pPr>
        <w:pStyle w:val="Naslovnik"/>
        <w:jc w:val="center"/>
        <w:rPr>
          <w:rFonts w:cs="Euphemia UCAS"/>
          <w:b/>
          <w:szCs w:val="24"/>
        </w:rPr>
      </w:pPr>
      <w:r w:rsidRPr="00474D25">
        <w:rPr>
          <w:rFonts w:cs="Euphemia UCAS"/>
          <w:b/>
          <w:szCs w:val="24"/>
        </w:rPr>
        <w:t xml:space="preserve">7. člen </w:t>
      </w:r>
    </w:p>
    <w:p w14:paraId="33609867" w14:textId="7FE0DDEB" w:rsidR="00474D25" w:rsidRPr="00474D25" w:rsidRDefault="00FC690E" w:rsidP="00474D25">
      <w:pPr>
        <w:pStyle w:val="Naslovnik"/>
        <w:jc w:val="center"/>
        <w:rPr>
          <w:rFonts w:cs="Euphemia UCAS"/>
          <w:b/>
          <w:szCs w:val="24"/>
        </w:rPr>
      </w:pPr>
      <w:r w:rsidRPr="00474D25">
        <w:rPr>
          <w:rFonts w:cs="Euphemia UCAS"/>
          <w:b/>
          <w:szCs w:val="24"/>
        </w:rPr>
        <w:t>(mentor)</w:t>
      </w:r>
    </w:p>
    <w:p w14:paraId="5E783DBF" w14:textId="6A8BC7FE" w:rsidR="00FC690E" w:rsidRDefault="00FC690E" w:rsidP="00FC690E">
      <w:pPr>
        <w:pStyle w:val="Naslovnik"/>
        <w:jc w:val="both"/>
        <w:rPr>
          <w:rFonts w:cs="Euphemia UCAS"/>
          <w:bCs/>
          <w:szCs w:val="24"/>
        </w:rPr>
      </w:pPr>
      <w:r w:rsidRPr="00FC690E">
        <w:rPr>
          <w:rFonts w:cs="Euphemia UCAS"/>
          <w:bCs/>
          <w:szCs w:val="24"/>
        </w:rPr>
        <w:t>Mentor kandidata – glede na rokovnik izvedbe izdelka oziroma storitve z zagovorom – vodi, mu pomaga in svetuje ter evidentira dejavnosti, ki jih kandidat opravlja v zvezi z zaključnim izpitom. Na ustnem zagovoru izdelka oziroma storitve praviloma opravlja vlogo izpraševalca.</w:t>
      </w:r>
    </w:p>
    <w:p w14:paraId="32E990B5" w14:textId="02F46BF9" w:rsidR="00FC690E" w:rsidRPr="00474D25" w:rsidRDefault="00FC690E" w:rsidP="00474D25">
      <w:pPr>
        <w:pStyle w:val="Naslovnik"/>
        <w:jc w:val="center"/>
        <w:rPr>
          <w:rFonts w:cs="Euphemia UCAS"/>
          <w:b/>
          <w:szCs w:val="24"/>
        </w:rPr>
      </w:pPr>
      <w:r w:rsidRPr="00474D25">
        <w:rPr>
          <w:rFonts w:cs="Euphemia UCAS"/>
          <w:b/>
          <w:szCs w:val="24"/>
        </w:rPr>
        <w:t>KOLEDAR AKTIVNOSTI NA ŠOLI</w:t>
      </w:r>
    </w:p>
    <w:p w14:paraId="0C4B8334" w14:textId="77777777" w:rsidR="00822E4A" w:rsidRDefault="00FC690E" w:rsidP="00474D25">
      <w:pPr>
        <w:pStyle w:val="Naslovnik"/>
        <w:jc w:val="center"/>
        <w:rPr>
          <w:rFonts w:cs="Euphemia UCAS"/>
          <w:b/>
          <w:szCs w:val="24"/>
        </w:rPr>
      </w:pPr>
      <w:r w:rsidRPr="00474D25">
        <w:rPr>
          <w:rFonts w:cs="Euphemia UCAS"/>
          <w:b/>
          <w:szCs w:val="24"/>
        </w:rPr>
        <w:t xml:space="preserve">8. člen </w:t>
      </w:r>
    </w:p>
    <w:p w14:paraId="3E31D655" w14:textId="6FE3AC07" w:rsidR="00FC690E" w:rsidRPr="00474D25" w:rsidRDefault="00FC690E" w:rsidP="00474D25">
      <w:pPr>
        <w:pStyle w:val="Naslovnik"/>
        <w:jc w:val="center"/>
        <w:rPr>
          <w:rFonts w:cs="Euphemia UCAS"/>
          <w:b/>
          <w:szCs w:val="24"/>
        </w:rPr>
      </w:pPr>
      <w:r w:rsidRPr="00474D25">
        <w:rPr>
          <w:rFonts w:cs="Euphemia UCAS"/>
          <w:b/>
          <w:szCs w:val="24"/>
        </w:rPr>
        <w:t>(izpitni roki in obveščanje kandidatov)</w:t>
      </w:r>
    </w:p>
    <w:p w14:paraId="1A3717ED" w14:textId="6A7EC67E" w:rsidR="00474D25" w:rsidRDefault="00FC690E" w:rsidP="00FC690E">
      <w:pPr>
        <w:pStyle w:val="Naslovnik"/>
        <w:jc w:val="both"/>
        <w:rPr>
          <w:rFonts w:cs="Euphemia UCAS"/>
          <w:bCs/>
          <w:szCs w:val="24"/>
        </w:rPr>
      </w:pPr>
      <w:r w:rsidRPr="00FC690E">
        <w:rPr>
          <w:rFonts w:cs="Euphemia UCAS"/>
          <w:bCs/>
          <w:szCs w:val="24"/>
        </w:rPr>
        <w:t>Zaključni izpit se izvaja v predpisanih rokih in po koledarju zaključnega izpita, ki ga najpozneje do konca oktobra v skladu s šolskim koledarjem ministra določi šolska komisija za zaključni izpit za posamezno šolsko leto in je objavljen na oglasni deski in na</w:t>
      </w:r>
      <w:r w:rsidR="00962AB2">
        <w:rPr>
          <w:rFonts w:cs="Euphemia UCAS"/>
          <w:bCs/>
          <w:szCs w:val="24"/>
        </w:rPr>
        <w:t xml:space="preserve"> spletni strani šole.</w:t>
      </w:r>
    </w:p>
    <w:p w14:paraId="0B833540" w14:textId="5551560D" w:rsidR="00FC690E" w:rsidRDefault="00FC690E" w:rsidP="00FC690E">
      <w:pPr>
        <w:pStyle w:val="Naslovnik"/>
        <w:jc w:val="both"/>
        <w:rPr>
          <w:rFonts w:cs="Euphemia UCAS"/>
          <w:bCs/>
          <w:szCs w:val="24"/>
        </w:rPr>
      </w:pPr>
      <w:r w:rsidRPr="00FC690E">
        <w:rPr>
          <w:rFonts w:cs="Euphemia UCAS"/>
          <w:bCs/>
          <w:szCs w:val="24"/>
        </w:rPr>
        <w:t>Informacije o zaključnem izpitu se objavljajo v skladu s Pravilnikom o zaključnem izpitu na oglasni des</w:t>
      </w:r>
      <w:r w:rsidR="00962AB2">
        <w:rPr>
          <w:rFonts w:cs="Euphemia UCAS"/>
          <w:bCs/>
          <w:szCs w:val="24"/>
        </w:rPr>
        <w:t>ki in na šolski spletni strani.</w:t>
      </w:r>
    </w:p>
    <w:p w14:paraId="34495168" w14:textId="77777777" w:rsidR="00FC690E" w:rsidRPr="00474D25" w:rsidRDefault="00FC690E" w:rsidP="00474D25">
      <w:pPr>
        <w:pStyle w:val="Naslovnik"/>
        <w:jc w:val="center"/>
        <w:rPr>
          <w:rFonts w:cs="Euphemia UCAS"/>
          <w:b/>
          <w:szCs w:val="24"/>
        </w:rPr>
      </w:pPr>
      <w:r w:rsidRPr="00474D25">
        <w:rPr>
          <w:rFonts w:cs="Euphemia UCAS"/>
          <w:b/>
          <w:szCs w:val="24"/>
        </w:rPr>
        <w:t>IZPITNA TAJNOST</w:t>
      </w:r>
    </w:p>
    <w:p w14:paraId="224131CD" w14:textId="77777777" w:rsidR="00822E4A" w:rsidRDefault="00FC690E" w:rsidP="00474D25">
      <w:pPr>
        <w:pStyle w:val="Naslovnik"/>
        <w:jc w:val="center"/>
        <w:rPr>
          <w:rFonts w:cs="Euphemia UCAS"/>
          <w:b/>
          <w:szCs w:val="24"/>
        </w:rPr>
      </w:pPr>
      <w:r w:rsidRPr="00474D25">
        <w:rPr>
          <w:rFonts w:cs="Euphemia UCAS"/>
          <w:b/>
          <w:szCs w:val="24"/>
        </w:rPr>
        <w:t>9. člen</w:t>
      </w:r>
    </w:p>
    <w:p w14:paraId="2794A54E" w14:textId="3A205A38" w:rsidR="00FC690E" w:rsidRPr="00474D25" w:rsidRDefault="00FC690E" w:rsidP="00474D25">
      <w:pPr>
        <w:pStyle w:val="Naslovnik"/>
        <w:jc w:val="center"/>
        <w:rPr>
          <w:rFonts w:cs="Euphemia UCAS"/>
          <w:b/>
          <w:szCs w:val="24"/>
        </w:rPr>
      </w:pPr>
      <w:r w:rsidRPr="00474D25">
        <w:rPr>
          <w:rFonts w:cs="Euphemia UCAS"/>
          <w:b/>
          <w:szCs w:val="24"/>
        </w:rPr>
        <w:t>(varovanje izpitne tajnosti)</w:t>
      </w:r>
    </w:p>
    <w:p w14:paraId="125411CE" w14:textId="54109726" w:rsidR="00474D25" w:rsidRDefault="00FC690E" w:rsidP="00FC690E">
      <w:pPr>
        <w:pStyle w:val="Naslovnik"/>
        <w:jc w:val="both"/>
        <w:rPr>
          <w:rFonts w:cs="Euphemia UCAS"/>
          <w:bCs/>
          <w:szCs w:val="24"/>
        </w:rPr>
      </w:pPr>
      <w:r w:rsidRPr="00FC690E">
        <w:rPr>
          <w:rFonts w:cs="Euphemia UCAS"/>
          <w:bCs/>
          <w:szCs w:val="24"/>
        </w:rPr>
        <w:lastRenderedPageBreak/>
        <w:t xml:space="preserve">Izpitna tajnost je do uporabe na izpitu vse izpitno gradivo, ki se do začetka posameznega izpita hrani v </w:t>
      </w:r>
      <w:r w:rsidR="001A53C1">
        <w:rPr>
          <w:rFonts w:cs="Euphemia UCAS"/>
          <w:bCs/>
          <w:szCs w:val="24"/>
        </w:rPr>
        <w:t>ognjevarni</w:t>
      </w:r>
      <w:r w:rsidR="00DE50DC">
        <w:rPr>
          <w:rFonts w:cs="Euphemia UCAS"/>
          <w:bCs/>
          <w:szCs w:val="24"/>
        </w:rPr>
        <w:t xml:space="preserve"> </w:t>
      </w:r>
      <w:r w:rsidRPr="00FC690E">
        <w:rPr>
          <w:rFonts w:cs="Euphemia UCAS"/>
          <w:bCs/>
          <w:szCs w:val="24"/>
        </w:rPr>
        <w:t xml:space="preserve">omari. Kot izpitno tajnost so ga dolžni varovati </w:t>
      </w:r>
      <w:proofErr w:type="spellStart"/>
      <w:r w:rsidRPr="00FC690E">
        <w:rPr>
          <w:rFonts w:cs="Euphemia UCAS"/>
          <w:bCs/>
          <w:szCs w:val="24"/>
        </w:rPr>
        <w:t>sestavljalci</w:t>
      </w:r>
      <w:proofErr w:type="spellEnd"/>
      <w:r w:rsidRPr="00FC690E">
        <w:rPr>
          <w:rFonts w:cs="Euphemia UCAS"/>
          <w:bCs/>
          <w:szCs w:val="24"/>
        </w:rPr>
        <w:t xml:space="preserve"> izpitnega gradiva in vsi člani šolske komisije za zaključni izpit oz. vsi strokovni delavci zavoda, ki so z njimi</w:t>
      </w:r>
      <w:r w:rsidR="00962AB2">
        <w:rPr>
          <w:rFonts w:cs="Euphemia UCAS"/>
          <w:bCs/>
          <w:szCs w:val="24"/>
        </w:rPr>
        <w:t xml:space="preserve"> delno ali v celoti seznanjeni.</w:t>
      </w:r>
    </w:p>
    <w:p w14:paraId="10FE577A" w14:textId="77777777" w:rsidR="00B96891" w:rsidRDefault="00B96891" w:rsidP="00B96891">
      <w:pPr>
        <w:pStyle w:val="Naslovnik"/>
        <w:jc w:val="both"/>
        <w:rPr>
          <w:rFonts w:cs="Euphemia UCAS"/>
          <w:bCs/>
          <w:szCs w:val="24"/>
        </w:rPr>
      </w:pPr>
      <w:r w:rsidRPr="00B96891">
        <w:rPr>
          <w:rFonts w:cs="Euphemia UCAS"/>
          <w:bCs/>
          <w:szCs w:val="24"/>
        </w:rPr>
        <w:t xml:space="preserve">Vsi člani šolske komisije za zaključni izpit in vsi strokovni delavci, ki bodo sodelovali pri zaključnih izpitih, so dolžni varovati izpitno tajnost. </w:t>
      </w:r>
    </w:p>
    <w:p w14:paraId="7FAC5797" w14:textId="30D36467" w:rsidR="00FC690E" w:rsidRDefault="00FC690E" w:rsidP="00FC690E">
      <w:pPr>
        <w:pStyle w:val="Naslovnik"/>
        <w:jc w:val="both"/>
        <w:rPr>
          <w:rFonts w:cs="Euphemia UCAS"/>
          <w:bCs/>
          <w:szCs w:val="24"/>
        </w:rPr>
      </w:pPr>
      <w:r w:rsidRPr="00FC690E">
        <w:rPr>
          <w:rFonts w:cs="Euphemia UCAS"/>
          <w:bCs/>
          <w:szCs w:val="24"/>
        </w:rPr>
        <w:t>Izpitna tajnost so do razglasitve rezultatov tudi rezultati posameznega dela izpita (pisni del izpita iz slovenščine).</w:t>
      </w:r>
    </w:p>
    <w:p w14:paraId="21753F99" w14:textId="77777777" w:rsidR="00FC690E" w:rsidRPr="00474D25" w:rsidRDefault="00FC690E" w:rsidP="00474D25">
      <w:pPr>
        <w:pStyle w:val="Naslovnik"/>
        <w:jc w:val="center"/>
        <w:rPr>
          <w:rFonts w:cs="Euphemia UCAS"/>
          <w:b/>
          <w:szCs w:val="24"/>
        </w:rPr>
      </w:pPr>
      <w:r w:rsidRPr="00474D25">
        <w:rPr>
          <w:rFonts w:cs="Euphemia UCAS"/>
          <w:b/>
          <w:szCs w:val="24"/>
        </w:rPr>
        <w:t>PRILAGODITVE ZA KANDIDATE S POSEBNIMI POTREBAMI IN DRUGE KANDIDATE</w:t>
      </w:r>
    </w:p>
    <w:p w14:paraId="4199521F" w14:textId="31D50A63" w:rsidR="00822E4A" w:rsidRDefault="00FC690E" w:rsidP="00474D25">
      <w:pPr>
        <w:pStyle w:val="Naslovnik"/>
        <w:jc w:val="center"/>
        <w:rPr>
          <w:rFonts w:cs="Euphemia UCAS"/>
          <w:b/>
          <w:szCs w:val="24"/>
        </w:rPr>
      </w:pPr>
      <w:r w:rsidRPr="00474D25">
        <w:rPr>
          <w:rFonts w:cs="Euphemia UCAS"/>
          <w:b/>
          <w:szCs w:val="24"/>
        </w:rPr>
        <w:t>10. č</w:t>
      </w:r>
      <w:r w:rsidR="00962AB2">
        <w:rPr>
          <w:rFonts w:cs="Euphemia UCAS"/>
          <w:b/>
          <w:szCs w:val="24"/>
        </w:rPr>
        <w:t>len</w:t>
      </w:r>
    </w:p>
    <w:p w14:paraId="1ABF33DA" w14:textId="0631DA88" w:rsidR="00FC690E" w:rsidRPr="00474D25" w:rsidRDefault="00FC690E" w:rsidP="00474D25">
      <w:pPr>
        <w:pStyle w:val="Naslovnik"/>
        <w:jc w:val="center"/>
        <w:rPr>
          <w:rFonts w:cs="Euphemia UCAS"/>
          <w:b/>
          <w:szCs w:val="24"/>
        </w:rPr>
      </w:pPr>
      <w:r w:rsidRPr="00474D25">
        <w:rPr>
          <w:rFonts w:cs="Euphemia UCAS"/>
          <w:b/>
          <w:szCs w:val="24"/>
        </w:rPr>
        <w:t>(prilagoditev izpita za kandidate s posebnimi potrebami)</w:t>
      </w:r>
    </w:p>
    <w:p w14:paraId="457365BD" w14:textId="0DA94944" w:rsidR="00474D25" w:rsidRDefault="00FC690E" w:rsidP="00FC690E">
      <w:pPr>
        <w:pStyle w:val="Naslovnik"/>
        <w:jc w:val="both"/>
        <w:rPr>
          <w:rFonts w:cs="Euphemia UCAS"/>
          <w:bCs/>
          <w:szCs w:val="24"/>
        </w:rPr>
      </w:pPr>
      <w:r w:rsidRPr="00FC690E">
        <w:rPr>
          <w:rFonts w:cs="Euphemia UCAS"/>
          <w:bCs/>
          <w:szCs w:val="24"/>
        </w:rPr>
        <w:t>Za kandidate s posebnimi potrebami se prilagodi opravljanje vseh ali posameznih izpitov zaključnega izpita na osnovi odločbe o usmeritvi v skladu s 7. členom Pravilnika o zaključnem izpitu. Možn</w:t>
      </w:r>
      <w:r w:rsidR="00962AB2">
        <w:rPr>
          <w:rFonts w:cs="Euphemia UCAS"/>
          <w:bCs/>
          <w:szCs w:val="24"/>
        </w:rPr>
        <w:t>e so naslednje prilagoditve:</w:t>
      </w:r>
    </w:p>
    <w:p w14:paraId="27BD20B6" w14:textId="444F2973" w:rsidR="00474D25" w:rsidRDefault="00FC690E" w:rsidP="00962AB2">
      <w:pPr>
        <w:pStyle w:val="Naslovnik"/>
        <w:numPr>
          <w:ilvl w:val="0"/>
          <w:numId w:val="6"/>
        </w:numPr>
        <w:spacing w:after="0"/>
        <w:ind w:left="714" w:hanging="357"/>
        <w:jc w:val="both"/>
        <w:rPr>
          <w:rFonts w:cs="Euphemia UCAS"/>
          <w:bCs/>
          <w:szCs w:val="24"/>
        </w:rPr>
      </w:pPr>
      <w:r w:rsidRPr="00FC690E">
        <w:rPr>
          <w:rFonts w:cs="Euphemia UCAS"/>
          <w:bCs/>
          <w:szCs w:val="24"/>
        </w:rPr>
        <w:t>poda</w:t>
      </w:r>
      <w:r w:rsidR="00962AB2">
        <w:rPr>
          <w:rFonts w:cs="Euphemia UCAS"/>
          <w:bCs/>
          <w:szCs w:val="24"/>
        </w:rPr>
        <w:t>ljšani čas opravljanja izpita,</w:t>
      </w:r>
    </w:p>
    <w:p w14:paraId="1ED68A33" w14:textId="1F2CECB3" w:rsidR="00474D25" w:rsidRDefault="00FC690E" w:rsidP="00962AB2">
      <w:pPr>
        <w:pStyle w:val="Naslovnik"/>
        <w:numPr>
          <w:ilvl w:val="0"/>
          <w:numId w:val="6"/>
        </w:numPr>
        <w:spacing w:after="0"/>
        <w:ind w:left="714" w:hanging="357"/>
        <w:jc w:val="both"/>
        <w:rPr>
          <w:rFonts w:cs="Euphemia UCAS"/>
          <w:bCs/>
          <w:szCs w:val="24"/>
        </w:rPr>
      </w:pPr>
      <w:r w:rsidRPr="00FC690E">
        <w:rPr>
          <w:rFonts w:cs="Euphemia UCAS"/>
          <w:bCs/>
          <w:szCs w:val="24"/>
        </w:rPr>
        <w:t>zagotovitev posebnega prostora, prilagoditev v prostoru oziroma pr</w:t>
      </w:r>
      <w:r w:rsidR="00962AB2">
        <w:rPr>
          <w:rFonts w:cs="Euphemia UCAS"/>
          <w:bCs/>
          <w:szCs w:val="24"/>
        </w:rPr>
        <w:t>ostora in prilagoditev opreme,</w:t>
      </w:r>
    </w:p>
    <w:p w14:paraId="53B1E8E6" w14:textId="4AB51565" w:rsidR="00474D25" w:rsidRDefault="00FC690E" w:rsidP="00962AB2">
      <w:pPr>
        <w:pStyle w:val="Naslovnik"/>
        <w:numPr>
          <w:ilvl w:val="0"/>
          <w:numId w:val="6"/>
        </w:numPr>
        <w:spacing w:after="0"/>
        <w:ind w:left="714" w:hanging="357"/>
        <w:jc w:val="both"/>
        <w:rPr>
          <w:rFonts w:cs="Euphemia UCAS"/>
          <w:bCs/>
          <w:szCs w:val="24"/>
        </w:rPr>
      </w:pPr>
      <w:r w:rsidRPr="00FC690E">
        <w:rPr>
          <w:rFonts w:cs="Euphemia UCAS"/>
          <w:bCs/>
          <w:szCs w:val="24"/>
        </w:rPr>
        <w:t>opravljanje izpita s pomočjo računalnika in</w:t>
      </w:r>
      <w:r w:rsidR="00962AB2">
        <w:rPr>
          <w:rFonts w:cs="Euphemia UCAS"/>
          <w:bCs/>
          <w:szCs w:val="24"/>
        </w:rPr>
        <w:t xml:space="preserve"> uporaba posebnih pripomočkov,</w:t>
      </w:r>
    </w:p>
    <w:p w14:paraId="08C97389" w14:textId="1997B730" w:rsidR="00474D25" w:rsidRDefault="00FC690E" w:rsidP="00962AB2">
      <w:pPr>
        <w:pStyle w:val="Naslovnik"/>
        <w:numPr>
          <w:ilvl w:val="0"/>
          <w:numId w:val="6"/>
        </w:numPr>
        <w:spacing w:after="0"/>
        <w:ind w:left="714" w:hanging="357"/>
        <w:jc w:val="both"/>
        <w:rPr>
          <w:rFonts w:cs="Euphemia UCAS"/>
          <w:bCs/>
          <w:szCs w:val="24"/>
        </w:rPr>
      </w:pPr>
      <w:r w:rsidRPr="00FC690E">
        <w:rPr>
          <w:rFonts w:cs="Euphemia UCAS"/>
          <w:bCs/>
          <w:szCs w:val="24"/>
        </w:rPr>
        <w:t>opravljan</w:t>
      </w:r>
      <w:r w:rsidR="00962AB2">
        <w:rPr>
          <w:rFonts w:cs="Euphemia UCAS"/>
          <w:bCs/>
          <w:szCs w:val="24"/>
        </w:rPr>
        <w:t>je izpita s pomočjo pomočnika,</w:t>
      </w:r>
    </w:p>
    <w:p w14:paraId="2C151DA7" w14:textId="7AE135C5" w:rsidR="00474D25" w:rsidRDefault="00FC690E" w:rsidP="00962AB2">
      <w:pPr>
        <w:pStyle w:val="Naslovnik"/>
        <w:numPr>
          <w:ilvl w:val="0"/>
          <w:numId w:val="6"/>
        </w:numPr>
        <w:spacing w:after="0"/>
        <w:ind w:left="714" w:hanging="357"/>
        <w:jc w:val="both"/>
        <w:rPr>
          <w:rFonts w:cs="Euphemia UCAS"/>
          <w:bCs/>
          <w:szCs w:val="24"/>
        </w:rPr>
      </w:pPr>
      <w:r w:rsidRPr="00FC690E">
        <w:rPr>
          <w:rFonts w:cs="Euphemia UCAS"/>
          <w:bCs/>
          <w:szCs w:val="24"/>
        </w:rPr>
        <w:t>prilagod</w:t>
      </w:r>
      <w:r w:rsidR="00962AB2">
        <w:rPr>
          <w:rFonts w:cs="Euphemia UCAS"/>
          <w:bCs/>
          <w:szCs w:val="24"/>
        </w:rPr>
        <w:t>itev oblike izpitnega gradiva,</w:t>
      </w:r>
    </w:p>
    <w:p w14:paraId="6B48071B" w14:textId="5F5A8A1E" w:rsidR="00474D25" w:rsidRDefault="00FC690E" w:rsidP="00962AB2">
      <w:pPr>
        <w:pStyle w:val="Naslovnik"/>
        <w:numPr>
          <w:ilvl w:val="0"/>
          <w:numId w:val="6"/>
        </w:numPr>
        <w:spacing w:after="0"/>
        <w:ind w:left="714" w:hanging="357"/>
        <w:jc w:val="both"/>
        <w:rPr>
          <w:rFonts w:cs="Euphemia UCAS"/>
          <w:bCs/>
          <w:szCs w:val="24"/>
        </w:rPr>
      </w:pPr>
      <w:r w:rsidRPr="00FC690E">
        <w:rPr>
          <w:rFonts w:cs="Euphemia UCAS"/>
          <w:bCs/>
          <w:szCs w:val="24"/>
        </w:rPr>
        <w:t>prilagoditev načina opravljanja prakti</w:t>
      </w:r>
      <w:r w:rsidR="00962AB2">
        <w:rPr>
          <w:rFonts w:cs="Euphemia UCAS"/>
          <w:bCs/>
          <w:szCs w:val="24"/>
        </w:rPr>
        <w:t>čnega dela zaključnega izpita,</w:t>
      </w:r>
    </w:p>
    <w:p w14:paraId="6CB4E525" w14:textId="143925E9" w:rsidR="00FC690E" w:rsidRDefault="00FC690E" w:rsidP="00962AB2">
      <w:pPr>
        <w:pStyle w:val="Naslovnik"/>
        <w:numPr>
          <w:ilvl w:val="0"/>
          <w:numId w:val="6"/>
        </w:numPr>
        <w:spacing w:after="0"/>
        <w:ind w:left="714" w:hanging="357"/>
        <w:jc w:val="both"/>
        <w:rPr>
          <w:rFonts w:cs="Euphemia UCAS"/>
          <w:bCs/>
          <w:szCs w:val="24"/>
        </w:rPr>
      </w:pPr>
      <w:r w:rsidRPr="00FC690E">
        <w:rPr>
          <w:rFonts w:cs="Euphemia UCAS"/>
          <w:bCs/>
          <w:szCs w:val="24"/>
        </w:rPr>
        <w:t>druge prilagoditve v skladu z individu</w:t>
      </w:r>
      <w:r w:rsidR="00962AB2">
        <w:rPr>
          <w:rFonts w:cs="Euphemia UCAS"/>
          <w:bCs/>
          <w:szCs w:val="24"/>
        </w:rPr>
        <w:t>aliziranim programom kandidata.</w:t>
      </w:r>
    </w:p>
    <w:p w14:paraId="31DF1145" w14:textId="04A37BF9" w:rsidR="00AE7765" w:rsidRDefault="00AE7765" w:rsidP="00962AB2">
      <w:pPr>
        <w:pStyle w:val="Naslovnik"/>
        <w:rPr>
          <w:rFonts w:cs="Euphemia UCAS"/>
          <w:b/>
          <w:szCs w:val="24"/>
        </w:rPr>
      </w:pPr>
    </w:p>
    <w:p w14:paraId="6A6219EB" w14:textId="58DD0393" w:rsidR="00822E4A" w:rsidRDefault="00FC690E" w:rsidP="00474D25">
      <w:pPr>
        <w:pStyle w:val="Naslovnik"/>
        <w:jc w:val="center"/>
        <w:rPr>
          <w:rFonts w:cs="Euphemia UCAS"/>
          <w:b/>
          <w:szCs w:val="24"/>
        </w:rPr>
      </w:pPr>
      <w:r w:rsidRPr="00474D25">
        <w:rPr>
          <w:rFonts w:cs="Euphemia UCAS"/>
          <w:b/>
          <w:szCs w:val="24"/>
        </w:rPr>
        <w:t xml:space="preserve">11. člen </w:t>
      </w:r>
    </w:p>
    <w:p w14:paraId="00E618A3" w14:textId="31F04A60" w:rsidR="00FC690E" w:rsidRPr="00474D25" w:rsidRDefault="00FC690E" w:rsidP="00474D25">
      <w:pPr>
        <w:pStyle w:val="Naslovnik"/>
        <w:jc w:val="center"/>
        <w:rPr>
          <w:rFonts w:cs="Euphemia UCAS"/>
          <w:b/>
          <w:szCs w:val="24"/>
        </w:rPr>
      </w:pPr>
      <w:r w:rsidRPr="00474D25">
        <w:rPr>
          <w:rFonts w:cs="Euphemia UCAS"/>
          <w:b/>
          <w:szCs w:val="24"/>
        </w:rPr>
        <w:t>(prilagoditev izpita za druge kandidate)</w:t>
      </w:r>
    </w:p>
    <w:p w14:paraId="77C1C497" w14:textId="04E2E445" w:rsidR="00FC690E" w:rsidRDefault="00FC690E" w:rsidP="00FC690E">
      <w:pPr>
        <w:pStyle w:val="Naslovnik"/>
        <w:jc w:val="both"/>
        <w:rPr>
          <w:rFonts w:cs="Euphemia UCAS"/>
          <w:bCs/>
          <w:szCs w:val="24"/>
        </w:rPr>
      </w:pPr>
      <w:r w:rsidRPr="00FC690E">
        <w:rPr>
          <w:rFonts w:cs="Euphemia UCAS"/>
          <w:bCs/>
          <w:szCs w:val="24"/>
        </w:rPr>
        <w:t>Na enak način kot kandidatom s posebnimi potrebami se v utemeljenih primerih opravljanje zaključnega izpita prilagodi tudi drugim kandidatom. O tem odloča šolska komisija za zaključni izpit na predlog kandidata ali strokovnih organov. Predlog mora biti posredovan šolski komisiji najkasneje 3 dn</w:t>
      </w:r>
      <w:r w:rsidR="00962AB2">
        <w:rPr>
          <w:rFonts w:cs="Euphemia UCAS"/>
          <w:bCs/>
          <w:szCs w:val="24"/>
        </w:rPr>
        <w:t>i pred začetkom izpitnega roka.</w:t>
      </w:r>
    </w:p>
    <w:p w14:paraId="228293C9" w14:textId="77777777" w:rsidR="00962AB2" w:rsidRDefault="00962AB2">
      <w:pPr>
        <w:spacing w:line="259" w:lineRule="auto"/>
        <w:jc w:val="left"/>
        <w:rPr>
          <w:rFonts w:cs="Euphemia UCAS"/>
          <w:b/>
          <w:szCs w:val="24"/>
        </w:rPr>
      </w:pPr>
      <w:r>
        <w:rPr>
          <w:rFonts w:cs="Euphemia UCAS"/>
          <w:b/>
          <w:szCs w:val="24"/>
        </w:rPr>
        <w:br w:type="page"/>
      </w:r>
    </w:p>
    <w:p w14:paraId="10CA8D2A" w14:textId="6B3D1CB1" w:rsidR="00FC690E" w:rsidRPr="00474D25" w:rsidRDefault="00FC690E" w:rsidP="00474D25">
      <w:pPr>
        <w:pStyle w:val="Naslovnik"/>
        <w:jc w:val="center"/>
        <w:rPr>
          <w:rFonts w:cs="Euphemia UCAS"/>
          <w:b/>
          <w:szCs w:val="24"/>
        </w:rPr>
      </w:pPr>
      <w:r w:rsidRPr="00474D25">
        <w:rPr>
          <w:rFonts w:cs="Euphemia UCAS"/>
          <w:b/>
          <w:szCs w:val="24"/>
        </w:rPr>
        <w:lastRenderedPageBreak/>
        <w:t>IZPITNI RED ŠOLE, KRŠITVE IZPITNEGA REDA</w:t>
      </w:r>
    </w:p>
    <w:p w14:paraId="397A4C8E" w14:textId="499E7DD4" w:rsidR="00822E4A" w:rsidRDefault="00962AB2" w:rsidP="00474D25">
      <w:pPr>
        <w:pStyle w:val="Naslovnik"/>
        <w:jc w:val="center"/>
        <w:rPr>
          <w:rFonts w:cs="Euphemia UCAS"/>
          <w:b/>
          <w:szCs w:val="24"/>
        </w:rPr>
      </w:pPr>
      <w:r>
        <w:rPr>
          <w:rFonts w:cs="Euphemia UCAS"/>
          <w:b/>
          <w:szCs w:val="24"/>
        </w:rPr>
        <w:t>12. člen</w:t>
      </w:r>
    </w:p>
    <w:p w14:paraId="30D64299" w14:textId="50892C6E" w:rsidR="00FC690E" w:rsidRPr="00474D25" w:rsidRDefault="00FC690E" w:rsidP="00474D25">
      <w:pPr>
        <w:pStyle w:val="Naslovnik"/>
        <w:jc w:val="center"/>
        <w:rPr>
          <w:rFonts w:cs="Euphemia UCAS"/>
          <w:b/>
          <w:szCs w:val="24"/>
        </w:rPr>
      </w:pPr>
      <w:r w:rsidRPr="00474D25">
        <w:rPr>
          <w:rFonts w:cs="Euphemia UCAS"/>
          <w:b/>
          <w:szCs w:val="24"/>
        </w:rPr>
        <w:t>(izpitni red na pisnem izpitu)</w:t>
      </w:r>
    </w:p>
    <w:p w14:paraId="1DD771F4" w14:textId="098D4949" w:rsidR="00474D25" w:rsidRDefault="00FC690E" w:rsidP="00FC690E">
      <w:pPr>
        <w:pStyle w:val="Naslovnik"/>
        <w:jc w:val="both"/>
        <w:rPr>
          <w:rFonts w:cs="Euphemia UCAS"/>
          <w:bCs/>
          <w:szCs w:val="24"/>
        </w:rPr>
      </w:pPr>
      <w:r w:rsidRPr="00FC690E">
        <w:rPr>
          <w:rFonts w:cs="Euphemia UCAS"/>
          <w:bCs/>
          <w:szCs w:val="24"/>
        </w:rPr>
        <w:t>Pisni izpit opravljajo kandidati v izpitnem prostoru, ki mora biti urejen in v katerem mora imeti vsak kandidat svojo mizo. Pri ureditvi prostora se smiselno uporabljajo pravila, ki veljajo za poklicno maturo. Kandidati imajo pri sebi lahko le pripomočke, ki so jih kot dovol</w:t>
      </w:r>
      <w:r w:rsidR="00962AB2">
        <w:rPr>
          <w:rFonts w:cs="Euphemia UCAS"/>
          <w:bCs/>
          <w:szCs w:val="24"/>
        </w:rPr>
        <w:t>jene določili strokovni aktivi.</w:t>
      </w:r>
    </w:p>
    <w:p w14:paraId="082D655B" w14:textId="366F4147" w:rsidR="00FC690E" w:rsidRDefault="00FC690E" w:rsidP="00FC690E">
      <w:pPr>
        <w:pStyle w:val="Naslovnik"/>
        <w:jc w:val="both"/>
        <w:rPr>
          <w:rFonts w:cs="Euphemia UCAS"/>
          <w:bCs/>
          <w:szCs w:val="24"/>
        </w:rPr>
      </w:pPr>
      <w:r w:rsidRPr="00FC690E">
        <w:rPr>
          <w:rFonts w:cs="Euphemia UCAS"/>
          <w:bCs/>
          <w:szCs w:val="24"/>
        </w:rPr>
        <w:t>Kandidati morajo upoštevati navodila nadzornih učiteljev in reševati izpitne naloge samostojno ter nemoteče za druge kandidate.</w:t>
      </w:r>
    </w:p>
    <w:p w14:paraId="26F52B7C" w14:textId="4CC386E9" w:rsidR="00822E4A" w:rsidRDefault="00962AB2" w:rsidP="00474D25">
      <w:pPr>
        <w:pStyle w:val="Naslovnik"/>
        <w:jc w:val="center"/>
        <w:rPr>
          <w:rFonts w:cs="Euphemia UCAS"/>
          <w:b/>
          <w:szCs w:val="24"/>
        </w:rPr>
      </w:pPr>
      <w:r>
        <w:rPr>
          <w:rFonts w:cs="Euphemia UCAS"/>
          <w:b/>
          <w:szCs w:val="24"/>
        </w:rPr>
        <w:t>13. člen</w:t>
      </w:r>
    </w:p>
    <w:p w14:paraId="253ED4DE" w14:textId="23D7C033" w:rsidR="00FC690E" w:rsidRPr="00474D25" w:rsidRDefault="00FC690E" w:rsidP="00474D25">
      <w:pPr>
        <w:pStyle w:val="Naslovnik"/>
        <w:jc w:val="center"/>
        <w:rPr>
          <w:rFonts w:cs="Euphemia UCAS"/>
          <w:b/>
          <w:szCs w:val="24"/>
        </w:rPr>
      </w:pPr>
      <w:r w:rsidRPr="00474D25">
        <w:rPr>
          <w:rFonts w:cs="Euphemia UCAS"/>
          <w:b/>
          <w:szCs w:val="24"/>
        </w:rPr>
        <w:t>(izpitni red na ustnem izpitu)</w:t>
      </w:r>
    </w:p>
    <w:p w14:paraId="1E0D9F87" w14:textId="00056A9B" w:rsidR="00FC690E" w:rsidRDefault="00FC690E" w:rsidP="00FC690E">
      <w:pPr>
        <w:pStyle w:val="Naslovnik"/>
        <w:jc w:val="both"/>
        <w:rPr>
          <w:rFonts w:cs="Euphemia UCAS"/>
          <w:bCs/>
          <w:szCs w:val="24"/>
        </w:rPr>
      </w:pPr>
      <w:r w:rsidRPr="00FC690E">
        <w:rPr>
          <w:rFonts w:cs="Euphemia UCAS"/>
          <w:bCs/>
          <w:szCs w:val="24"/>
        </w:rPr>
        <w:t xml:space="preserve">Ustni izpit poteka pred šolsko izpitno komisijo v skladu </w:t>
      </w:r>
      <w:r w:rsidR="00822E4A">
        <w:rPr>
          <w:rFonts w:cs="Euphemia UCAS"/>
          <w:bCs/>
          <w:szCs w:val="24"/>
        </w:rPr>
        <w:t>z določili</w:t>
      </w:r>
      <w:r w:rsidRPr="00FC690E">
        <w:rPr>
          <w:rFonts w:cs="Euphemia UCAS"/>
          <w:bCs/>
          <w:szCs w:val="24"/>
        </w:rPr>
        <w:t xml:space="preserve"> Pravilnika o zaključnem izpitu. Kandidat je dolžan upoštevati navodila predsednika šolske izpitne komisije, da se zagotovi korekten potek izpita.</w:t>
      </w:r>
    </w:p>
    <w:p w14:paraId="4C3FAE3B" w14:textId="68A1B613" w:rsidR="00822E4A" w:rsidRDefault="00962AB2" w:rsidP="00474D25">
      <w:pPr>
        <w:pStyle w:val="Naslovnik"/>
        <w:jc w:val="center"/>
        <w:rPr>
          <w:rFonts w:cs="Euphemia UCAS"/>
          <w:b/>
          <w:szCs w:val="24"/>
        </w:rPr>
      </w:pPr>
      <w:r>
        <w:rPr>
          <w:rFonts w:cs="Euphemia UCAS"/>
          <w:b/>
          <w:szCs w:val="24"/>
        </w:rPr>
        <w:t>14. člen</w:t>
      </w:r>
    </w:p>
    <w:p w14:paraId="232F3997" w14:textId="26920E6A" w:rsidR="00FC690E" w:rsidRPr="00474D25" w:rsidRDefault="00FC690E" w:rsidP="00474D25">
      <w:pPr>
        <w:pStyle w:val="Naslovnik"/>
        <w:jc w:val="center"/>
        <w:rPr>
          <w:rFonts w:cs="Euphemia UCAS"/>
          <w:b/>
          <w:szCs w:val="24"/>
        </w:rPr>
      </w:pPr>
      <w:r w:rsidRPr="00474D25">
        <w:rPr>
          <w:rFonts w:cs="Euphemia UCAS"/>
          <w:b/>
          <w:szCs w:val="24"/>
        </w:rPr>
        <w:t>(ukrepi v primeru kršitve izpitnega reda)</w:t>
      </w:r>
    </w:p>
    <w:p w14:paraId="4692030B" w14:textId="55E63424" w:rsidR="001A53C1" w:rsidRDefault="001A53C1" w:rsidP="001A53C1">
      <w:pPr>
        <w:pStyle w:val="Naslovnik"/>
        <w:jc w:val="both"/>
      </w:pPr>
      <w:r>
        <w:t>Če kandidat na pisnem ali ustnem delu izpita krši izpitni red, moti potek izpita ali ne upošteva navodil predsednika šolske izpitne komisije, se mu izrečejo ukrepi, določeni s Pravilnikom o zaključnem izpitu.</w:t>
      </w:r>
    </w:p>
    <w:p w14:paraId="14D82D1A" w14:textId="0902AC20" w:rsidR="00FC690E" w:rsidRPr="00474D25" w:rsidRDefault="00FC690E" w:rsidP="00474D25">
      <w:pPr>
        <w:pStyle w:val="Naslovnik"/>
        <w:jc w:val="center"/>
        <w:rPr>
          <w:rFonts w:cs="Euphemia UCAS"/>
          <w:b/>
          <w:szCs w:val="24"/>
        </w:rPr>
      </w:pPr>
      <w:r w:rsidRPr="00474D25">
        <w:rPr>
          <w:rFonts w:cs="Euphemia UCAS"/>
          <w:b/>
          <w:szCs w:val="24"/>
        </w:rPr>
        <w:t>POSTOPEK PRIJAVE IN ODJAVE KANDIDATA OD ZAKLJUČNEGA IZPITA ALI POSAMEZNEGA IZPITA</w:t>
      </w:r>
    </w:p>
    <w:p w14:paraId="5F100A74" w14:textId="7145F781" w:rsidR="00822E4A" w:rsidRDefault="00962AB2" w:rsidP="00474D25">
      <w:pPr>
        <w:pStyle w:val="Naslovnik"/>
        <w:jc w:val="center"/>
        <w:rPr>
          <w:rFonts w:cs="Euphemia UCAS"/>
          <w:b/>
          <w:szCs w:val="24"/>
        </w:rPr>
      </w:pPr>
      <w:r>
        <w:rPr>
          <w:rFonts w:cs="Euphemia UCAS"/>
          <w:b/>
          <w:szCs w:val="24"/>
        </w:rPr>
        <w:t>15. člen</w:t>
      </w:r>
    </w:p>
    <w:p w14:paraId="73A71AC7" w14:textId="420BF057" w:rsidR="00FC690E" w:rsidRPr="00474D25" w:rsidRDefault="00FC690E" w:rsidP="00474D25">
      <w:pPr>
        <w:pStyle w:val="Naslovnik"/>
        <w:jc w:val="center"/>
        <w:rPr>
          <w:rFonts w:cs="Euphemia UCAS"/>
          <w:b/>
          <w:szCs w:val="24"/>
        </w:rPr>
      </w:pPr>
      <w:r w:rsidRPr="00474D25">
        <w:rPr>
          <w:rFonts w:cs="Euphemia UCAS"/>
          <w:b/>
          <w:szCs w:val="24"/>
        </w:rPr>
        <w:t>(prijava)</w:t>
      </w:r>
    </w:p>
    <w:p w14:paraId="43F70ABC" w14:textId="27323735" w:rsidR="00474D25" w:rsidRDefault="00FC690E" w:rsidP="00FC690E">
      <w:pPr>
        <w:pStyle w:val="Naslovnik"/>
        <w:jc w:val="both"/>
        <w:rPr>
          <w:rFonts w:cs="Euphemia UCAS"/>
          <w:bCs/>
          <w:szCs w:val="24"/>
        </w:rPr>
      </w:pPr>
      <w:r w:rsidRPr="00FC690E">
        <w:rPr>
          <w:rFonts w:cs="Euphemia UCAS"/>
          <w:bCs/>
          <w:szCs w:val="24"/>
        </w:rPr>
        <w:t>Kandidat se takoj po končanem pouku v zaključnem letniku oz. 30 dni pred izpitom prijavi k zaključnemu izpitu s prijavnico in v roku (najpozneje 3 dni pred začetkom zaključnega izpita) predloži dokazila o izpolnjevanju pogojev za opravljanje zaključnega iz</w:t>
      </w:r>
      <w:r w:rsidR="00962AB2">
        <w:rPr>
          <w:rFonts w:cs="Euphemia UCAS"/>
          <w:bCs/>
          <w:szCs w:val="24"/>
        </w:rPr>
        <w:t>pita.</w:t>
      </w:r>
    </w:p>
    <w:p w14:paraId="7D4079EC" w14:textId="4B1B93C9" w:rsidR="00FC690E" w:rsidRDefault="00FC690E" w:rsidP="00FC690E">
      <w:pPr>
        <w:pStyle w:val="Naslovnik"/>
        <w:jc w:val="both"/>
        <w:rPr>
          <w:rFonts w:cs="Euphemia UCAS"/>
          <w:bCs/>
          <w:szCs w:val="24"/>
        </w:rPr>
      </w:pPr>
      <w:r w:rsidRPr="00FC690E">
        <w:rPr>
          <w:rFonts w:cs="Euphemia UCAS"/>
          <w:bCs/>
          <w:szCs w:val="24"/>
        </w:rPr>
        <w:t xml:space="preserve">Kandidat se iz utemeljenih razlogov lahko prijavi k izpitu tudi pozneje, vendar najmanj 3 dni pred začetkom zaključnega izpita. Na šolsko komisijo za zaključni izpit naslovi pisno vlogo za </w:t>
      </w:r>
      <w:r w:rsidRPr="00FC690E">
        <w:rPr>
          <w:rFonts w:cs="Euphemia UCAS"/>
          <w:bCs/>
          <w:szCs w:val="24"/>
        </w:rPr>
        <w:lastRenderedPageBreak/>
        <w:t>prijavo izven rednega prijavnega roka in priloži dokazila o utemeljenih razlogih za poznejšo prijavo.</w:t>
      </w:r>
    </w:p>
    <w:p w14:paraId="62DB5880" w14:textId="1455F7B3" w:rsidR="00822E4A" w:rsidRDefault="00962AB2" w:rsidP="00474D25">
      <w:pPr>
        <w:pStyle w:val="Naslovnik"/>
        <w:jc w:val="center"/>
        <w:rPr>
          <w:rFonts w:cs="Euphemia UCAS"/>
          <w:b/>
          <w:szCs w:val="24"/>
        </w:rPr>
      </w:pPr>
      <w:r>
        <w:rPr>
          <w:rFonts w:cs="Euphemia UCAS"/>
          <w:b/>
          <w:szCs w:val="24"/>
        </w:rPr>
        <w:t>16. člen</w:t>
      </w:r>
    </w:p>
    <w:p w14:paraId="6042A16B" w14:textId="056DDD9C" w:rsidR="00FC690E" w:rsidRPr="00474D25" w:rsidRDefault="00FC690E" w:rsidP="00474D25">
      <w:pPr>
        <w:pStyle w:val="Naslovnik"/>
        <w:jc w:val="center"/>
        <w:rPr>
          <w:rFonts w:cs="Euphemia UCAS"/>
          <w:b/>
          <w:szCs w:val="24"/>
        </w:rPr>
      </w:pPr>
      <w:r w:rsidRPr="00474D25">
        <w:rPr>
          <w:rFonts w:cs="Euphemia UCAS"/>
          <w:b/>
          <w:szCs w:val="24"/>
        </w:rPr>
        <w:t>(odjava)</w:t>
      </w:r>
    </w:p>
    <w:p w14:paraId="2387AD78" w14:textId="0674D68F" w:rsidR="00FC690E" w:rsidRDefault="00FC690E" w:rsidP="00FC690E">
      <w:pPr>
        <w:pStyle w:val="Naslovnik"/>
        <w:jc w:val="both"/>
        <w:rPr>
          <w:rFonts w:cs="Euphemia UCAS"/>
          <w:bCs/>
          <w:szCs w:val="24"/>
        </w:rPr>
      </w:pPr>
      <w:r w:rsidRPr="00FC690E">
        <w:rPr>
          <w:rFonts w:cs="Euphemia UCAS"/>
          <w:bCs/>
          <w:szCs w:val="24"/>
        </w:rPr>
        <w:t>Kandidat se lahko pisno odjavi od zaključnega izpita v celoti ali od posameznega izpita najpozneje 3 dni pred začetkom izpita. Če se ne odjavi, se šteje, da je izkoristil izpitni rok, tudi če ni pristopil k izpitu, razen v primeru višje sile.</w:t>
      </w:r>
    </w:p>
    <w:p w14:paraId="4B57D8AE" w14:textId="77777777" w:rsidR="00962AB2" w:rsidRDefault="00962AB2" w:rsidP="00FC690E">
      <w:pPr>
        <w:pStyle w:val="Naslovnik"/>
        <w:jc w:val="both"/>
        <w:rPr>
          <w:rFonts w:cs="Euphemia UCAS"/>
          <w:bCs/>
          <w:szCs w:val="24"/>
        </w:rPr>
      </w:pPr>
    </w:p>
    <w:p w14:paraId="2BC16EE9" w14:textId="22D4852E" w:rsidR="00FC690E" w:rsidRPr="00474D25" w:rsidRDefault="00FC690E" w:rsidP="00474D25">
      <w:pPr>
        <w:pStyle w:val="Naslovnik"/>
        <w:jc w:val="center"/>
        <w:rPr>
          <w:rFonts w:cs="Euphemia UCAS"/>
          <w:b/>
          <w:szCs w:val="24"/>
        </w:rPr>
      </w:pPr>
      <w:r w:rsidRPr="00474D25">
        <w:rPr>
          <w:rFonts w:cs="Euphemia UCAS"/>
          <w:b/>
          <w:szCs w:val="24"/>
        </w:rPr>
        <w:t>NAČIN PRIPRAVE ŠOLE NA IZPIT</w:t>
      </w:r>
    </w:p>
    <w:p w14:paraId="7022187C" w14:textId="4932D930" w:rsidR="00822E4A" w:rsidRDefault="00962AB2" w:rsidP="00474D25">
      <w:pPr>
        <w:pStyle w:val="Naslovnik"/>
        <w:jc w:val="center"/>
        <w:rPr>
          <w:rFonts w:cs="Euphemia UCAS"/>
          <w:b/>
          <w:szCs w:val="24"/>
        </w:rPr>
      </w:pPr>
      <w:r>
        <w:rPr>
          <w:rFonts w:cs="Euphemia UCAS"/>
          <w:b/>
          <w:szCs w:val="24"/>
        </w:rPr>
        <w:t>17. člen</w:t>
      </w:r>
    </w:p>
    <w:p w14:paraId="4E0E7410" w14:textId="13DF147F" w:rsidR="00FC690E" w:rsidRPr="00474D25" w:rsidRDefault="00FC690E" w:rsidP="00474D25">
      <w:pPr>
        <w:pStyle w:val="Naslovnik"/>
        <w:jc w:val="center"/>
        <w:rPr>
          <w:rFonts w:cs="Euphemia UCAS"/>
          <w:b/>
          <w:szCs w:val="24"/>
        </w:rPr>
      </w:pPr>
      <w:r w:rsidRPr="00474D25">
        <w:rPr>
          <w:rFonts w:cs="Euphemia UCAS"/>
          <w:b/>
          <w:szCs w:val="24"/>
        </w:rPr>
        <w:t>(postopki priprave na zaključni izpit)</w:t>
      </w:r>
    </w:p>
    <w:p w14:paraId="34B90753" w14:textId="4B270209" w:rsidR="00FC690E" w:rsidRDefault="00FC690E" w:rsidP="00FC690E">
      <w:pPr>
        <w:pStyle w:val="Naslovnik"/>
        <w:jc w:val="both"/>
        <w:rPr>
          <w:rFonts w:cs="Euphemia UCAS"/>
          <w:bCs/>
          <w:szCs w:val="24"/>
        </w:rPr>
      </w:pPr>
      <w:r w:rsidRPr="00FC690E">
        <w:rPr>
          <w:rFonts w:cs="Euphemia UCAS"/>
          <w:bCs/>
          <w:szCs w:val="24"/>
        </w:rPr>
        <w:t>Šola v predpisanih rokih in na predpisan način izvede postopke priprave na zaključni izpit v skladu z izobraževalnim programom oz. izpitnimi katalogi, s Pravilnikom o zaključnem izpitu in šolskimi pravili.</w:t>
      </w:r>
    </w:p>
    <w:p w14:paraId="44B17BFE" w14:textId="77777777" w:rsidR="00822E4A" w:rsidRDefault="00FC690E" w:rsidP="00474D25">
      <w:pPr>
        <w:pStyle w:val="Naslovnik"/>
        <w:jc w:val="center"/>
        <w:rPr>
          <w:rFonts w:cs="Euphemia UCAS"/>
          <w:b/>
          <w:szCs w:val="24"/>
        </w:rPr>
      </w:pPr>
      <w:r w:rsidRPr="00474D25">
        <w:rPr>
          <w:rFonts w:cs="Euphemia UCAS"/>
          <w:b/>
          <w:szCs w:val="24"/>
        </w:rPr>
        <w:t xml:space="preserve">18. člen </w:t>
      </w:r>
    </w:p>
    <w:p w14:paraId="68CD126E" w14:textId="671250C5" w:rsidR="00FC690E" w:rsidRPr="00474D25" w:rsidRDefault="00FC690E" w:rsidP="00474D25">
      <w:pPr>
        <w:pStyle w:val="Naslovnik"/>
        <w:jc w:val="center"/>
        <w:rPr>
          <w:rFonts w:cs="Euphemia UCAS"/>
          <w:b/>
          <w:szCs w:val="24"/>
        </w:rPr>
      </w:pPr>
      <w:r w:rsidRPr="00474D25">
        <w:rPr>
          <w:rFonts w:cs="Euphemia UCAS"/>
          <w:b/>
          <w:szCs w:val="24"/>
        </w:rPr>
        <w:t>(priprava prostorskih in drugih pogojev za izvedbo)</w:t>
      </w:r>
    </w:p>
    <w:p w14:paraId="72280ECF" w14:textId="1D585C19" w:rsidR="00FC690E" w:rsidRDefault="00FC690E" w:rsidP="00FC690E">
      <w:pPr>
        <w:pStyle w:val="Naslovnik"/>
        <w:jc w:val="both"/>
        <w:rPr>
          <w:rFonts w:cs="Euphemia UCAS"/>
          <w:bCs/>
          <w:szCs w:val="24"/>
        </w:rPr>
      </w:pPr>
      <w:r w:rsidRPr="00FC690E">
        <w:rPr>
          <w:rFonts w:cs="Euphemia UCAS"/>
          <w:bCs/>
          <w:szCs w:val="24"/>
        </w:rPr>
        <w:t>Šolska komisija za zaključni izpit pred vsakim izpitnim rokom poskrbi za primerno pripravo izpitnih prostorov (ustrezna oznaka prostora, čist, urejen in prezračen prostor, zagotovljeni pripomočki in oprema ..</w:t>
      </w:r>
      <w:r w:rsidR="00962AB2">
        <w:rPr>
          <w:rFonts w:cs="Euphemia UCAS"/>
          <w:bCs/>
          <w:szCs w:val="24"/>
        </w:rPr>
        <w:t>.) in ustrezno tehnično opremo.</w:t>
      </w:r>
    </w:p>
    <w:p w14:paraId="2417C46A" w14:textId="5379AD94" w:rsidR="00FC690E" w:rsidRPr="00474D25" w:rsidRDefault="00FC690E" w:rsidP="00474D25">
      <w:pPr>
        <w:pStyle w:val="Naslovnik"/>
        <w:jc w:val="center"/>
        <w:rPr>
          <w:rFonts w:cs="Euphemia UCAS"/>
          <w:b/>
          <w:szCs w:val="24"/>
        </w:rPr>
      </w:pPr>
      <w:r w:rsidRPr="00474D25">
        <w:rPr>
          <w:rFonts w:cs="Euphemia UCAS"/>
          <w:b/>
          <w:szCs w:val="24"/>
        </w:rPr>
        <w:t>POSTOPEK PRIPRAVE GRADIV ZA IZPIT</w:t>
      </w:r>
    </w:p>
    <w:p w14:paraId="49324B29" w14:textId="77777777" w:rsidR="00822E4A" w:rsidRDefault="00FC690E" w:rsidP="00474D25">
      <w:pPr>
        <w:pStyle w:val="Naslovnik"/>
        <w:jc w:val="center"/>
        <w:rPr>
          <w:rFonts w:cs="Euphemia UCAS"/>
          <w:b/>
          <w:szCs w:val="24"/>
        </w:rPr>
      </w:pPr>
      <w:r w:rsidRPr="00474D25">
        <w:rPr>
          <w:rFonts w:cs="Euphemia UCAS"/>
          <w:b/>
          <w:szCs w:val="24"/>
        </w:rPr>
        <w:t xml:space="preserve">19. člen </w:t>
      </w:r>
    </w:p>
    <w:p w14:paraId="4AA5BE13" w14:textId="67EEA4B9" w:rsidR="00474D25" w:rsidRPr="00474D25" w:rsidRDefault="00FC690E" w:rsidP="00474D25">
      <w:pPr>
        <w:pStyle w:val="Naslovnik"/>
        <w:jc w:val="center"/>
        <w:rPr>
          <w:rFonts w:cs="Euphemia UCAS"/>
          <w:b/>
          <w:szCs w:val="24"/>
        </w:rPr>
      </w:pPr>
      <w:r w:rsidRPr="00474D25">
        <w:rPr>
          <w:rFonts w:cs="Euphemia UCAS"/>
          <w:b/>
          <w:szCs w:val="24"/>
        </w:rPr>
        <w:t>(izpitno gradivo)</w:t>
      </w:r>
    </w:p>
    <w:p w14:paraId="453BD821" w14:textId="77777777" w:rsidR="00474D25" w:rsidRDefault="00FC690E" w:rsidP="00FC690E">
      <w:pPr>
        <w:pStyle w:val="Naslovnik"/>
        <w:jc w:val="both"/>
        <w:rPr>
          <w:rFonts w:cs="Euphemia UCAS"/>
          <w:bCs/>
          <w:szCs w:val="24"/>
        </w:rPr>
      </w:pPr>
      <w:r w:rsidRPr="00FC690E">
        <w:rPr>
          <w:rFonts w:cs="Euphemia UCAS"/>
          <w:bCs/>
          <w:szCs w:val="24"/>
        </w:rPr>
        <w:t xml:space="preserve">Izpitno gradivo obsega izpitne naloge za pisni del izpita iz slovenščine in izpitne listke za ustne izpite.  </w:t>
      </w:r>
    </w:p>
    <w:p w14:paraId="54541495" w14:textId="5A12D216" w:rsidR="00FC690E" w:rsidRDefault="00FC690E" w:rsidP="00FC690E">
      <w:pPr>
        <w:pStyle w:val="Naslovnik"/>
        <w:jc w:val="both"/>
        <w:rPr>
          <w:rFonts w:cs="Euphemia UCAS"/>
          <w:bCs/>
          <w:szCs w:val="24"/>
        </w:rPr>
      </w:pPr>
      <w:r w:rsidRPr="00FC690E">
        <w:rPr>
          <w:rFonts w:cs="Euphemia UCAS"/>
          <w:bCs/>
          <w:szCs w:val="24"/>
        </w:rPr>
        <w:t xml:space="preserve">Izpitno gradivo za izdelek oziroma storitev z zagovorom obsega vso potrebno dokumentacijo, ki je navedena v izpitnem katalogu. </w:t>
      </w:r>
    </w:p>
    <w:p w14:paraId="7CA1A959" w14:textId="77777777" w:rsidR="00962AB2" w:rsidRDefault="00962AB2" w:rsidP="00474D25">
      <w:pPr>
        <w:pStyle w:val="Naslovnik"/>
        <w:jc w:val="center"/>
        <w:rPr>
          <w:rFonts w:cs="Euphemia UCAS"/>
          <w:b/>
          <w:szCs w:val="24"/>
        </w:rPr>
      </w:pPr>
    </w:p>
    <w:p w14:paraId="53907098" w14:textId="69F1CF11" w:rsidR="00822E4A" w:rsidRDefault="00FC690E" w:rsidP="00474D25">
      <w:pPr>
        <w:pStyle w:val="Naslovnik"/>
        <w:jc w:val="center"/>
        <w:rPr>
          <w:rFonts w:cs="Euphemia UCAS"/>
          <w:b/>
          <w:szCs w:val="24"/>
        </w:rPr>
      </w:pPr>
      <w:r w:rsidRPr="00474D25">
        <w:rPr>
          <w:rFonts w:cs="Euphemia UCAS"/>
          <w:b/>
          <w:szCs w:val="24"/>
        </w:rPr>
        <w:lastRenderedPageBreak/>
        <w:t xml:space="preserve">20. člen </w:t>
      </w:r>
    </w:p>
    <w:p w14:paraId="689F3886" w14:textId="297A4AB3" w:rsidR="00FC690E" w:rsidRPr="00474D25" w:rsidRDefault="00FC690E" w:rsidP="00474D25">
      <w:pPr>
        <w:pStyle w:val="Naslovnik"/>
        <w:jc w:val="center"/>
        <w:rPr>
          <w:rFonts w:cs="Euphemia UCAS"/>
          <w:b/>
          <w:szCs w:val="24"/>
        </w:rPr>
      </w:pPr>
      <w:r w:rsidRPr="00474D25">
        <w:rPr>
          <w:rFonts w:cs="Euphemia UCAS"/>
          <w:b/>
          <w:szCs w:val="24"/>
        </w:rPr>
        <w:t>(naloge za pisni del izpita)</w:t>
      </w:r>
    </w:p>
    <w:p w14:paraId="58101113" w14:textId="1B2578EC" w:rsidR="00FC690E" w:rsidRDefault="00FC690E" w:rsidP="00FC690E">
      <w:pPr>
        <w:pStyle w:val="Naslovnik"/>
        <w:jc w:val="both"/>
        <w:rPr>
          <w:rFonts w:cs="Euphemia UCAS"/>
          <w:bCs/>
          <w:szCs w:val="24"/>
        </w:rPr>
      </w:pPr>
      <w:r w:rsidRPr="00FC690E">
        <w:rPr>
          <w:rFonts w:cs="Euphemia UCAS"/>
          <w:bCs/>
          <w:szCs w:val="24"/>
        </w:rPr>
        <w:t>Strokovni aktiv učiteljev slovenščine pripravi za pisni del izpita izpitne pole in jih v zaprtih ovojnicah odda predsedniku ali tajniku šolske komisije za zaključni izpit najpozneje 3 dni pred zaključnim izpitom. Gradivo</w:t>
      </w:r>
      <w:r w:rsidR="001A53C1">
        <w:rPr>
          <w:rFonts w:cs="Euphemia UCAS"/>
          <w:bCs/>
          <w:szCs w:val="24"/>
        </w:rPr>
        <w:t xml:space="preserve"> se varuje kot izpitna tajnost v skladu z 9. členom tega pravilnika</w:t>
      </w:r>
      <w:r w:rsidR="00962AB2">
        <w:rPr>
          <w:rFonts w:cs="Euphemia UCAS"/>
          <w:bCs/>
          <w:szCs w:val="24"/>
        </w:rPr>
        <w:t>.</w:t>
      </w:r>
    </w:p>
    <w:p w14:paraId="1251835B" w14:textId="277FFEDB" w:rsidR="00822E4A" w:rsidRDefault="00861098" w:rsidP="00474D25">
      <w:pPr>
        <w:pStyle w:val="Naslovnik"/>
        <w:jc w:val="center"/>
        <w:rPr>
          <w:rFonts w:cs="Euphemia UCAS"/>
          <w:b/>
          <w:szCs w:val="24"/>
        </w:rPr>
      </w:pPr>
      <w:r>
        <w:rPr>
          <w:rFonts w:cs="Euphemia UCAS"/>
          <w:b/>
          <w:szCs w:val="24"/>
        </w:rPr>
        <w:t>21. člen</w:t>
      </w:r>
    </w:p>
    <w:p w14:paraId="76B513B3" w14:textId="673C6091" w:rsidR="00FC690E" w:rsidRPr="00474D25" w:rsidRDefault="00FC690E" w:rsidP="00474D25">
      <w:pPr>
        <w:pStyle w:val="Naslovnik"/>
        <w:jc w:val="center"/>
        <w:rPr>
          <w:rFonts w:cs="Euphemia UCAS"/>
          <w:b/>
          <w:szCs w:val="24"/>
        </w:rPr>
      </w:pPr>
      <w:r w:rsidRPr="00474D25">
        <w:rPr>
          <w:rFonts w:cs="Euphemia UCAS"/>
          <w:b/>
          <w:szCs w:val="24"/>
        </w:rPr>
        <w:t>(vprašanja za ustni izpit)</w:t>
      </w:r>
    </w:p>
    <w:p w14:paraId="45EC7CB0" w14:textId="77777777" w:rsidR="00474D25" w:rsidRDefault="00FC690E" w:rsidP="00FC690E">
      <w:pPr>
        <w:pStyle w:val="Naslovnik"/>
        <w:jc w:val="both"/>
        <w:rPr>
          <w:rFonts w:cs="Euphemia UCAS"/>
          <w:bCs/>
          <w:szCs w:val="24"/>
        </w:rPr>
      </w:pPr>
      <w:r w:rsidRPr="00FC690E">
        <w:rPr>
          <w:rFonts w:cs="Euphemia UCAS"/>
          <w:bCs/>
          <w:szCs w:val="24"/>
        </w:rPr>
        <w:t xml:space="preserve">Strokovni aktivi za posamezno izpitno enoto, </w:t>
      </w:r>
      <w:proofErr w:type="spellStart"/>
      <w:r w:rsidRPr="00FC690E">
        <w:rPr>
          <w:rFonts w:cs="Euphemia UCAS"/>
          <w:bCs/>
          <w:szCs w:val="24"/>
        </w:rPr>
        <w:t>sestavljalec</w:t>
      </w:r>
      <w:proofErr w:type="spellEnd"/>
      <w:r w:rsidRPr="00FC690E">
        <w:rPr>
          <w:rFonts w:cs="Euphemia UCAS"/>
          <w:bCs/>
          <w:szCs w:val="24"/>
        </w:rPr>
        <w:t xml:space="preserve"> oziroma </w:t>
      </w:r>
      <w:proofErr w:type="spellStart"/>
      <w:r w:rsidRPr="00FC690E">
        <w:rPr>
          <w:rFonts w:cs="Euphemia UCAS"/>
          <w:bCs/>
          <w:szCs w:val="24"/>
        </w:rPr>
        <w:t>sestavljalci</w:t>
      </w:r>
      <w:proofErr w:type="spellEnd"/>
      <w:r w:rsidRPr="00FC690E">
        <w:rPr>
          <w:rFonts w:cs="Euphemia UCAS"/>
          <w:bCs/>
          <w:szCs w:val="24"/>
        </w:rPr>
        <w:t xml:space="preserve">, pripravijo izpitna vprašanja za zaključni izpit na začetku pouka v zaključnem letniku in z njimi seznanijo dijake zaključnega letnika.  </w:t>
      </w:r>
    </w:p>
    <w:p w14:paraId="4FAED738" w14:textId="4D43A8F3" w:rsidR="00474D25" w:rsidRDefault="00FC690E" w:rsidP="00FC690E">
      <w:pPr>
        <w:pStyle w:val="Naslovnik"/>
        <w:jc w:val="both"/>
        <w:rPr>
          <w:rFonts w:cs="Euphemia UCAS"/>
          <w:bCs/>
          <w:szCs w:val="24"/>
        </w:rPr>
      </w:pPr>
      <w:r w:rsidRPr="00FC690E">
        <w:rPr>
          <w:rFonts w:cs="Euphemia UCAS"/>
          <w:bCs/>
          <w:szCs w:val="24"/>
        </w:rPr>
        <w:t xml:space="preserve">Nabor vprašanj za izpitne listke se </w:t>
      </w:r>
      <w:r w:rsidR="001A53C1">
        <w:rPr>
          <w:rFonts w:cs="Euphemia UCAS"/>
          <w:bCs/>
          <w:szCs w:val="24"/>
        </w:rPr>
        <w:t>pri</w:t>
      </w:r>
      <w:r w:rsidRPr="00FC690E">
        <w:rPr>
          <w:rFonts w:cs="Euphemia UCAS"/>
          <w:bCs/>
          <w:szCs w:val="24"/>
        </w:rPr>
        <w:t xml:space="preserve">pravi z liste izpitnih vprašanj. Kombinacije vprašanj na izpitnih listkih so izpitna tajnost.  </w:t>
      </w:r>
    </w:p>
    <w:p w14:paraId="6E9CE303" w14:textId="11413513" w:rsidR="00FC690E" w:rsidRDefault="00FC690E" w:rsidP="00FC690E">
      <w:pPr>
        <w:pStyle w:val="Naslovnik"/>
        <w:jc w:val="both"/>
        <w:rPr>
          <w:rFonts w:cs="Euphemia UCAS"/>
          <w:bCs/>
          <w:szCs w:val="24"/>
        </w:rPr>
      </w:pPr>
      <w:r w:rsidRPr="00FC690E">
        <w:rPr>
          <w:rFonts w:cs="Euphemia UCAS"/>
          <w:bCs/>
          <w:szCs w:val="24"/>
        </w:rPr>
        <w:t xml:space="preserve">Komplet vprašanj za ustni del izpita obsega 5 izpitnih listkov več kot je predvidenih kandidatov, najmanj pa 20. </w:t>
      </w:r>
      <w:proofErr w:type="spellStart"/>
      <w:r w:rsidRPr="00FC690E">
        <w:rPr>
          <w:rFonts w:cs="Euphemia UCAS"/>
          <w:bCs/>
          <w:szCs w:val="24"/>
        </w:rPr>
        <w:t>Sestavljalec</w:t>
      </w:r>
      <w:proofErr w:type="spellEnd"/>
      <w:r w:rsidRPr="00FC690E">
        <w:rPr>
          <w:rFonts w:cs="Euphemia UCAS"/>
          <w:bCs/>
          <w:szCs w:val="24"/>
        </w:rPr>
        <w:t xml:space="preserve"> vprašanj odda en izvod izpitnih listkov v zaprti ovojnici predsedniku ali tajniku šolske komisije za zaključni izpit najpozneje 3 dni pred zaključnim izpitom. Izpitni listki se varujejo kot izpitna tajnost v </w:t>
      </w:r>
      <w:r w:rsidR="001A53C1">
        <w:rPr>
          <w:rFonts w:cs="Euphemia UCAS"/>
          <w:bCs/>
          <w:szCs w:val="24"/>
        </w:rPr>
        <w:t>ognjevarni</w:t>
      </w:r>
      <w:r w:rsidRPr="00FC690E">
        <w:rPr>
          <w:rFonts w:cs="Euphemia UCAS"/>
          <w:bCs/>
          <w:szCs w:val="24"/>
        </w:rPr>
        <w:t xml:space="preserve"> omari. </w:t>
      </w:r>
    </w:p>
    <w:p w14:paraId="27C062DE" w14:textId="2A920F73" w:rsidR="00822E4A" w:rsidRDefault="00861098" w:rsidP="00474D25">
      <w:pPr>
        <w:pStyle w:val="Naslovnik"/>
        <w:jc w:val="center"/>
        <w:rPr>
          <w:rFonts w:cs="Euphemia UCAS"/>
          <w:b/>
          <w:szCs w:val="24"/>
        </w:rPr>
      </w:pPr>
      <w:r>
        <w:rPr>
          <w:rFonts w:cs="Euphemia UCAS"/>
          <w:b/>
          <w:szCs w:val="24"/>
        </w:rPr>
        <w:t>22. člen</w:t>
      </w:r>
    </w:p>
    <w:p w14:paraId="738AE257" w14:textId="5C28E404" w:rsidR="00FC690E" w:rsidRPr="00474D25" w:rsidRDefault="00FC690E" w:rsidP="00474D25">
      <w:pPr>
        <w:pStyle w:val="Naslovnik"/>
        <w:jc w:val="center"/>
        <w:rPr>
          <w:rFonts w:cs="Euphemia UCAS"/>
          <w:b/>
          <w:szCs w:val="24"/>
        </w:rPr>
      </w:pPr>
      <w:r w:rsidRPr="00474D25">
        <w:rPr>
          <w:rFonts w:cs="Euphemia UCAS"/>
          <w:b/>
          <w:szCs w:val="24"/>
        </w:rPr>
        <w:t>(izdelek oziroma storitev in zagovor)</w:t>
      </w:r>
    </w:p>
    <w:p w14:paraId="289F1F20" w14:textId="77777777" w:rsidR="00474D25" w:rsidRDefault="00FC690E" w:rsidP="00FC690E">
      <w:pPr>
        <w:pStyle w:val="Naslovnik"/>
        <w:jc w:val="both"/>
        <w:rPr>
          <w:rFonts w:cs="Euphemia UCAS"/>
          <w:bCs/>
          <w:szCs w:val="24"/>
        </w:rPr>
      </w:pPr>
      <w:r w:rsidRPr="00FC690E">
        <w:rPr>
          <w:rFonts w:cs="Euphemia UCAS"/>
          <w:bCs/>
          <w:szCs w:val="24"/>
        </w:rPr>
        <w:t xml:space="preserve">V skladu s Pravilnikom o zaključnem izpitu šolska komisija za zaključni izpit najpozneje do konca januarja tekočega šolskega leta potrdi teme za izdelek oziroma storitev z zagovorom. Če se med izdelavo ugotovi, da kandidat dodeljenega dela iz objektivnih razlogov ne more izdelati, se z mentorjem dogovorita za izbor novega izdelka oz. storitve z zagovorom. </w:t>
      </w:r>
    </w:p>
    <w:p w14:paraId="0C14DA39" w14:textId="77777777" w:rsidR="00474D25" w:rsidRDefault="00FC690E" w:rsidP="00FC690E">
      <w:pPr>
        <w:pStyle w:val="Naslovnik"/>
        <w:jc w:val="both"/>
        <w:rPr>
          <w:rFonts w:cs="Euphemia UCAS"/>
          <w:bCs/>
          <w:szCs w:val="24"/>
        </w:rPr>
      </w:pPr>
      <w:r w:rsidRPr="00FC690E">
        <w:rPr>
          <w:rFonts w:cs="Euphemia UCAS"/>
          <w:bCs/>
          <w:szCs w:val="24"/>
        </w:rPr>
        <w:t xml:space="preserve">Sklep o spremembi sprejme mentor po pogovoru s kandidatom. Šolska komisija predlog sprejme ali zavrne in o odločitvi obvesti mentorja in kandidata v roku 8 delovnih dni od prejema predloga.  </w:t>
      </w:r>
    </w:p>
    <w:p w14:paraId="2BB7DDBE" w14:textId="21F9F446" w:rsidR="00FC690E" w:rsidRDefault="00FC690E" w:rsidP="00FC690E">
      <w:pPr>
        <w:pStyle w:val="Naslovnik"/>
        <w:jc w:val="both"/>
        <w:rPr>
          <w:rFonts w:cs="Euphemia UCAS"/>
          <w:bCs/>
          <w:szCs w:val="24"/>
        </w:rPr>
      </w:pPr>
      <w:r w:rsidRPr="00FC690E">
        <w:rPr>
          <w:rFonts w:cs="Euphemia UCAS"/>
          <w:bCs/>
          <w:szCs w:val="24"/>
        </w:rPr>
        <w:t xml:space="preserve">Skrajni rok, do katerega je možno vložiti zahtevo za spremembo, je do konca marca tekočega šolskega leta. </w:t>
      </w:r>
    </w:p>
    <w:p w14:paraId="0FD3DF9B" w14:textId="345693D8" w:rsidR="00FC690E" w:rsidRPr="00474D25" w:rsidRDefault="00FC690E" w:rsidP="00474D25">
      <w:pPr>
        <w:pStyle w:val="Naslovnik"/>
        <w:jc w:val="center"/>
        <w:rPr>
          <w:rFonts w:cs="Euphemia UCAS"/>
          <w:b/>
          <w:szCs w:val="24"/>
        </w:rPr>
      </w:pPr>
      <w:r w:rsidRPr="00474D25">
        <w:rPr>
          <w:rFonts w:cs="Euphemia UCAS"/>
          <w:b/>
          <w:szCs w:val="24"/>
        </w:rPr>
        <w:t>NAČIN IZVEDBE IZPITOV IN OCENJEVANJA</w:t>
      </w:r>
    </w:p>
    <w:p w14:paraId="2D9C1D87" w14:textId="501EA4F3" w:rsidR="00822E4A" w:rsidRDefault="00861098" w:rsidP="00474D25">
      <w:pPr>
        <w:pStyle w:val="Naslovnik"/>
        <w:jc w:val="center"/>
        <w:rPr>
          <w:rFonts w:cs="Euphemia UCAS"/>
          <w:b/>
          <w:szCs w:val="24"/>
        </w:rPr>
      </w:pPr>
      <w:r>
        <w:rPr>
          <w:rFonts w:cs="Euphemia UCAS"/>
          <w:b/>
          <w:szCs w:val="24"/>
        </w:rPr>
        <w:t>23. člen</w:t>
      </w:r>
    </w:p>
    <w:p w14:paraId="09685DE8" w14:textId="1A9DAA54" w:rsidR="00FC690E" w:rsidRPr="00474D25" w:rsidRDefault="00FC690E" w:rsidP="00474D25">
      <w:pPr>
        <w:pStyle w:val="Naslovnik"/>
        <w:jc w:val="center"/>
        <w:rPr>
          <w:rFonts w:cs="Euphemia UCAS"/>
          <w:b/>
          <w:szCs w:val="24"/>
        </w:rPr>
      </w:pPr>
      <w:r w:rsidRPr="00474D25">
        <w:rPr>
          <w:rFonts w:cs="Euphemia UCAS"/>
          <w:b/>
          <w:szCs w:val="24"/>
        </w:rPr>
        <w:lastRenderedPageBreak/>
        <w:t>(pisni in ustni del izpita)</w:t>
      </w:r>
    </w:p>
    <w:p w14:paraId="5A333E12" w14:textId="72DC6C6C" w:rsidR="00FC690E" w:rsidRDefault="00FC690E" w:rsidP="00FC690E">
      <w:pPr>
        <w:pStyle w:val="Naslovnik"/>
        <w:jc w:val="both"/>
        <w:rPr>
          <w:rFonts w:cs="Euphemia UCAS"/>
          <w:bCs/>
          <w:szCs w:val="24"/>
        </w:rPr>
      </w:pPr>
      <w:r w:rsidRPr="00FC690E">
        <w:rPr>
          <w:rFonts w:cs="Euphemia UCAS"/>
          <w:bCs/>
          <w:szCs w:val="24"/>
        </w:rPr>
        <w:t xml:space="preserve">Pisni in ustni del izpita potekata v skladu s Pravilnikom o zaključnem izpitu in temi pravili. Pisni in ustni del izpita ne potekata isti dan. </w:t>
      </w:r>
    </w:p>
    <w:p w14:paraId="0F1347B9" w14:textId="77777777" w:rsidR="00822E4A" w:rsidRDefault="00FC690E" w:rsidP="00474D25">
      <w:pPr>
        <w:pStyle w:val="Naslovnik"/>
        <w:jc w:val="center"/>
        <w:rPr>
          <w:rFonts w:cs="Euphemia UCAS"/>
          <w:b/>
          <w:szCs w:val="24"/>
        </w:rPr>
      </w:pPr>
      <w:r w:rsidRPr="00474D25">
        <w:rPr>
          <w:rFonts w:cs="Euphemia UCAS"/>
          <w:b/>
          <w:szCs w:val="24"/>
        </w:rPr>
        <w:t xml:space="preserve">24. člen </w:t>
      </w:r>
    </w:p>
    <w:p w14:paraId="5EA68914" w14:textId="592582AF" w:rsidR="00FC690E" w:rsidRPr="00474D25" w:rsidRDefault="00FC690E" w:rsidP="00474D25">
      <w:pPr>
        <w:pStyle w:val="Naslovnik"/>
        <w:jc w:val="center"/>
        <w:rPr>
          <w:rFonts w:cs="Euphemia UCAS"/>
          <w:b/>
          <w:szCs w:val="24"/>
        </w:rPr>
      </w:pPr>
      <w:r w:rsidRPr="00474D25">
        <w:rPr>
          <w:rFonts w:cs="Euphemia UCAS"/>
          <w:b/>
          <w:szCs w:val="24"/>
        </w:rPr>
        <w:t>(ustni izpit)</w:t>
      </w:r>
    </w:p>
    <w:p w14:paraId="2731C8EC" w14:textId="1F5658E6" w:rsidR="00FC690E" w:rsidRDefault="00FC690E" w:rsidP="00FC690E">
      <w:pPr>
        <w:pStyle w:val="Naslovnik"/>
        <w:jc w:val="both"/>
        <w:rPr>
          <w:rFonts w:cs="Euphemia UCAS"/>
          <w:bCs/>
          <w:szCs w:val="24"/>
        </w:rPr>
      </w:pPr>
      <w:r w:rsidRPr="00FC690E">
        <w:rPr>
          <w:rFonts w:cs="Euphemia UCAS"/>
          <w:bCs/>
          <w:szCs w:val="24"/>
        </w:rPr>
        <w:t>Ustni izpit se opravlja v izpitnem prostoru po objavljenem vrstnem redu. Kandidat stopi v izpitni prostor na poziv in izbere izpitni listek, ki ga enkrat lahko zamenja brez vpliva na oceno. Listek se vr</w:t>
      </w:r>
      <w:r w:rsidR="00962AB2">
        <w:rPr>
          <w:rFonts w:cs="Euphemia UCAS"/>
          <w:bCs/>
          <w:szCs w:val="24"/>
        </w:rPr>
        <w:t>ne v komplet  izpitnih listkov.</w:t>
      </w:r>
    </w:p>
    <w:p w14:paraId="0352276A" w14:textId="77777777" w:rsidR="00822E4A" w:rsidRDefault="00FC690E" w:rsidP="00474D25">
      <w:pPr>
        <w:pStyle w:val="Naslovnik"/>
        <w:jc w:val="center"/>
        <w:rPr>
          <w:rFonts w:cs="Euphemia UCAS"/>
          <w:b/>
          <w:szCs w:val="24"/>
        </w:rPr>
      </w:pPr>
      <w:r w:rsidRPr="00474D25">
        <w:rPr>
          <w:rFonts w:cs="Euphemia UCAS"/>
          <w:b/>
          <w:szCs w:val="24"/>
        </w:rPr>
        <w:t xml:space="preserve">25. člen </w:t>
      </w:r>
    </w:p>
    <w:p w14:paraId="47116AE9" w14:textId="71B33701" w:rsidR="00FC690E" w:rsidRPr="00474D25" w:rsidRDefault="00FC690E" w:rsidP="00474D25">
      <w:pPr>
        <w:pStyle w:val="Naslovnik"/>
        <w:jc w:val="center"/>
        <w:rPr>
          <w:rFonts w:cs="Euphemia UCAS"/>
          <w:b/>
          <w:szCs w:val="24"/>
        </w:rPr>
      </w:pPr>
      <w:r w:rsidRPr="00474D25">
        <w:rPr>
          <w:rFonts w:cs="Euphemia UCAS"/>
          <w:b/>
          <w:szCs w:val="24"/>
        </w:rPr>
        <w:t>(priprava na odgovor)</w:t>
      </w:r>
    </w:p>
    <w:p w14:paraId="1F259A33" w14:textId="5F065B15" w:rsidR="00474D25" w:rsidRDefault="00FC690E" w:rsidP="00FC690E">
      <w:pPr>
        <w:pStyle w:val="Naslovnik"/>
        <w:jc w:val="both"/>
        <w:rPr>
          <w:rFonts w:cs="Euphemia UCAS"/>
          <w:bCs/>
          <w:szCs w:val="24"/>
        </w:rPr>
      </w:pPr>
      <w:r w:rsidRPr="00FC690E">
        <w:rPr>
          <w:rFonts w:cs="Euphemia UCAS"/>
          <w:bCs/>
          <w:szCs w:val="24"/>
        </w:rPr>
        <w:t xml:space="preserve">Po izbiri listka ima kandidat pravico do 15-minutne priprave na odgovor,  razen če </w:t>
      </w:r>
      <w:r w:rsidR="00147C30">
        <w:rPr>
          <w:rFonts w:cs="Euphemia UCAS"/>
          <w:bCs/>
          <w:szCs w:val="24"/>
        </w:rPr>
        <w:t>z odločbo o usmeritvi ali prilagojenim načinom izvajanja ni določeno drugače</w:t>
      </w:r>
      <w:r w:rsidRPr="00FC690E">
        <w:rPr>
          <w:rFonts w:cs="Euphemia UCAS"/>
          <w:bCs/>
          <w:szCs w:val="24"/>
        </w:rPr>
        <w:t xml:space="preserve"> oz. gre za kandidata, ki je deležen časovnih omejitev glede trajanja izpita. Na voljo ima konceptne liste, ki jih mora po končani pripravi oddati izpraševalcu.  </w:t>
      </w:r>
    </w:p>
    <w:p w14:paraId="14A48F6F" w14:textId="77777777" w:rsidR="00474D25" w:rsidRDefault="00FC690E" w:rsidP="00FC690E">
      <w:pPr>
        <w:pStyle w:val="Naslovnik"/>
        <w:jc w:val="both"/>
        <w:rPr>
          <w:rFonts w:cs="Euphemia UCAS"/>
          <w:bCs/>
          <w:szCs w:val="24"/>
        </w:rPr>
      </w:pPr>
      <w:r w:rsidRPr="00FC690E">
        <w:rPr>
          <w:rFonts w:cs="Euphemia UCAS"/>
          <w:bCs/>
          <w:szCs w:val="24"/>
        </w:rPr>
        <w:t xml:space="preserve">Priprava poteka v izpitnem prostoru na za to določenem mestu, in sicer med odgovarjanjem drugega kandidata. Istočasno se lahko pripravljata tudi dva kandidata.  </w:t>
      </w:r>
    </w:p>
    <w:p w14:paraId="4E12F0A7" w14:textId="5CE28063" w:rsidR="00FC690E" w:rsidRDefault="00FC690E" w:rsidP="00FC690E">
      <w:pPr>
        <w:pStyle w:val="Naslovnik"/>
        <w:jc w:val="both"/>
        <w:rPr>
          <w:rFonts w:cs="Euphemia UCAS"/>
          <w:bCs/>
          <w:szCs w:val="24"/>
        </w:rPr>
      </w:pPr>
      <w:r w:rsidRPr="00FC690E">
        <w:rPr>
          <w:rFonts w:cs="Euphemia UCAS"/>
          <w:bCs/>
          <w:szCs w:val="24"/>
        </w:rPr>
        <w:t xml:space="preserve">Med pripravo na izpitni listek ni dovoljeno ničesar zapisati ali ga kakor koli drugače zaznamovati. </w:t>
      </w:r>
    </w:p>
    <w:p w14:paraId="0DBF1812" w14:textId="77777777" w:rsidR="00822E4A" w:rsidRDefault="00FC690E" w:rsidP="00474D25">
      <w:pPr>
        <w:pStyle w:val="Naslovnik"/>
        <w:jc w:val="center"/>
        <w:rPr>
          <w:rFonts w:cs="Euphemia UCAS"/>
          <w:b/>
          <w:szCs w:val="24"/>
        </w:rPr>
      </w:pPr>
      <w:r w:rsidRPr="00474D25">
        <w:rPr>
          <w:rFonts w:cs="Euphemia UCAS"/>
          <w:b/>
          <w:szCs w:val="24"/>
        </w:rPr>
        <w:t xml:space="preserve">26. člen </w:t>
      </w:r>
    </w:p>
    <w:p w14:paraId="704AE73A" w14:textId="01BEBF57" w:rsidR="00FC690E" w:rsidRPr="00474D25" w:rsidRDefault="00FC690E" w:rsidP="00474D25">
      <w:pPr>
        <w:pStyle w:val="Naslovnik"/>
        <w:jc w:val="center"/>
        <w:rPr>
          <w:rFonts w:cs="Euphemia UCAS"/>
          <w:b/>
          <w:szCs w:val="24"/>
        </w:rPr>
      </w:pPr>
      <w:r w:rsidRPr="00474D25">
        <w:rPr>
          <w:rFonts w:cs="Euphemia UCAS"/>
          <w:b/>
          <w:szCs w:val="24"/>
        </w:rPr>
        <w:t>(zagovor izdelka oziroma storitve)</w:t>
      </w:r>
    </w:p>
    <w:p w14:paraId="16DE05F7" w14:textId="77777777" w:rsidR="00801715" w:rsidRDefault="00FC690E" w:rsidP="00FC690E">
      <w:pPr>
        <w:pStyle w:val="Naslovnik"/>
        <w:jc w:val="both"/>
        <w:rPr>
          <w:rFonts w:cs="Euphemia UCAS"/>
          <w:bCs/>
          <w:szCs w:val="24"/>
        </w:rPr>
      </w:pPr>
      <w:r w:rsidRPr="00FC690E">
        <w:rPr>
          <w:rFonts w:cs="Euphemia UCAS"/>
          <w:bCs/>
          <w:szCs w:val="24"/>
        </w:rPr>
        <w:t>Zagovor poteka pred šolsko izpitno komisijo v skladu s pravili izpeljave izpita. Potek in trajanje izpita sta predstavljena v izpitnem katalogu.</w:t>
      </w:r>
    </w:p>
    <w:p w14:paraId="00434660" w14:textId="0E032955" w:rsidR="00822E4A" w:rsidRDefault="00861098" w:rsidP="00474D25">
      <w:pPr>
        <w:pStyle w:val="Naslovnik"/>
        <w:jc w:val="center"/>
        <w:rPr>
          <w:rFonts w:cs="Euphemia UCAS"/>
          <w:b/>
          <w:szCs w:val="24"/>
        </w:rPr>
      </w:pPr>
      <w:r>
        <w:rPr>
          <w:rFonts w:cs="Euphemia UCAS"/>
          <w:b/>
          <w:szCs w:val="24"/>
        </w:rPr>
        <w:t>27. člen</w:t>
      </w:r>
    </w:p>
    <w:p w14:paraId="24166C67" w14:textId="770B1C22" w:rsidR="00FC690E" w:rsidRPr="00474D25" w:rsidRDefault="00FC690E" w:rsidP="00474D25">
      <w:pPr>
        <w:pStyle w:val="Naslovnik"/>
        <w:jc w:val="center"/>
        <w:rPr>
          <w:rFonts w:cs="Euphemia UCAS"/>
          <w:b/>
          <w:szCs w:val="24"/>
        </w:rPr>
      </w:pPr>
      <w:r w:rsidRPr="00474D25">
        <w:rPr>
          <w:rFonts w:cs="Euphemia UCAS"/>
          <w:b/>
          <w:szCs w:val="24"/>
        </w:rPr>
        <w:t>(ocenjevanje)</w:t>
      </w:r>
    </w:p>
    <w:p w14:paraId="1B6DCA79" w14:textId="5F1F8814" w:rsidR="00FC690E" w:rsidRDefault="00FC690E" w:rsidP="00FC690E">
      <w:pPr>
        <w:pStyle w:val="Naslovnik"/>
        <w:jc w:val="both"/>
        <w:rPr>
          <w:rFonts w:cs="Euphemia UCAS"/>
          <w:bCs/>
          <w:szCs w:val="24"/>
        </w:rPr>
      </w:pPr>
      <w:r w:rsidRPr="00FC690E">
        <w:rPr>
          <w:rFonts w:cs="Euphemia UCAS"/>
          <w:bCs/>
          <w:szCs w:val="24"/>
        </w:rPr>
        <w:t>Ocenjevanje poteka v skladu s Pravilnikom o zaključnem izpitu oziroma navodili v izpitnem katal</w:t>
      </w:r>
      <w:r w:rsidR="00962AB2">
        <w:rPr>
          <w:rFonts w:cs="Euphemia UCAS"/>
          <w:bCs/>
          <w:szCs w:val="24"/>
        </w:rPr>
        <w:t>ogu.</w:t>
      </w:r>
    </w:p>
    <w:p w14:paraId="0E40E3C6" w14:textId="77777777" w:rsidR="00861098" w:rsidRDefault="00861098">
      <w:pPr>
        <w:spacing w:line="259" w:lineRule="auto"/>
        <w:jc w:val="left"/>
        <w:rPr>
          <w:rFonts w:cs="Euphemia UCAS"/>
          <w:b/>
          <w:szCs w:val="24"/>
        </w:rPr>
      </w:pPr>
      <w:r>
        <w:rPr>
          <w:rFonts w:cs="Euphemia UCAS"/>
          <w:b/>
          <w:szCs w:val="24"/>
        </w:rPr>
        <w:br w:type="page"/>
      </w:r>
    </w:p>
    <w:p w14:paraId="5A8B9DB9" w14:textId="038B336F" w:rsidR="00FC690E" w:rsidRPr="00474D25" w:rsidRDefault="00FC690E" w:rsidP="00474D25">
      <w:pPr>
        <w:pStyle w:val="Naslovnik"/>
        <w:jc w:val="center"/>
        <w:rPr>
          <w:rFonts w:cs="Euphemia UCAS"/>
          <w:b/>
          <w:szCs w:val="24"/>
        </w:rPr>
      </w:pPr>
      <w:r w:rsidRPr="00474D25">
        <w:rPr>
          <w:rFonts w:cs="Euphemia UCAS"/>
          <w:b/>
          <w:szCs w:val="24"/>
        </w:rPr>
        <w:lastRenderedPageBreak/>
        <w:t>PRAVILA IN POSTOPEK VPOGLEDOV V IZPITNO DOKUMENTACIJO</w:t>
      </w:r>
    </w:p>
    <w:p w14:paraId="1264C5FE" w14:textId="3CD3A270" w:rsidR="00822E4A" w:rsidRDefault="00861098" w:rsidP="00474D25">
      <w:pPr>
        <w:pStyle w:val="Naslovnik"/>
        <w:jc w:val="center"/>
        <w:rPr>
          <w:rFonts w:cs="Euphemia UCAS"/>
          <w:b/>
          <w:szCs w:val="24"/>
        </w:rPr>
      </w:pPr>
      <w:r>
        <w:rPr>
          <w:rFonts w:cs="Euphemia UCAS"/>
          <w:b/>
          <w:szCs w:val="24"/>
        </w:rPr>
        <w:t>28. člen</w:t>
      </w:r>
    </w:p>
    <w:p w14:paraId="4C7E6606" w14:textId="2FEF8241" w:rsidR="00FC690E" w:rsidRPr="00474D25" w:rsidRDefault="00FC690E" w:rsidP="00474D25">
      <w:pPr>
        <w:pStyle w:val="Naslovnik"/>
        <w:jc w:val="center"/>
        <w:rPr>
          <w:rFonts w:cs="Euphemia UCAS"/>
          <w:b/>
          <w:szCs w:val="24"/>
        </w:rPr>
      </w:pPr>
      <w:r w:rsidRPr="00474D25">
        <w:rPr>
          <w:rFonts w:cs="Euphemia UCAS"/>
          <w:b/>
          <w:szCs w:val="24"/>
        </w:rPr>
        <w:t>(vloga za vpogled)</w:t>
      </w:r>
    </w:p>
    <w:p w14:paraId="344131C0" w14:textId="77777777" w:rsidR="00474D25" w:rsidRDefault="00FC690E" w:rsidP="00FC690E">
      <w:pPr>
        <w:pStyle w:val="Naslovnik"/>
        <w:jc w:val="both"/>
        <w:rPr>
          <w:rFonts w:cs="Euphemia UCAS"/>
          <w:bCs/>
          <w:szCs w:val="24"/>
        </w:rPr>
      </w:pPr>
      <w:r w:rsidRPr="00FC690E">
        <w:rPr>
          <w:rFonts w:cs="Euphemia UCAS"/>
          <w:bCs/>
          <w:szCs w:val="24"/>
        </w:rPr>
        <w:t xml:space="preserve">Kandidat ima pravico vpogleda v izpitno dokumentacijo. Pravico do vpogleda uveljavi s pisno vlogo, ki jo naslovi na šolsko komisijo za zaključni izpit v 3 dneh po tem, ko je bil seznanjen z oceno. Kandidat dobi obvestilo o datumu vpogleda po elektronski pošti.  </w:t>
      </w:r>
    </w:p>
    <w:p w14:paraId="72215E1E" w14:textId="6370FC34" w:rsidR="00FC690E" w:rsidRDefault="00FC690E" w:rsidP="00FC690E">
      <w:pPr>
        <w:pStyle w:val="Naslovnik"/>
        <w:jc w:val="both"/>
        <w:rPr>
          <w:rFonts w:cs="Euphemia UCAS"/>
          <w:bCs/>
          <w:szCs w:val="24"/>
        </w:rPr>
      </w:pPr>
      <w:r w:rsidRPr="00FC690E">
        <w:rPr>
          <w:rFonts w:cs="Euphemia UCAS"/>
          <w:bCs/>
          <w:szCs w:val="24"/>
        </w:rPr>
        <w:t>Vpogled se opravi v prostorih šole v prisotnosti ocenjevalca pisnega dela izpita in tajnika ali predsednika šols</w:t>
      </w:r>
      <w:r w:rsidR="00962AB2">
        <w:rPr>
          <w:rFonts w:cs="Euphemia UCAS"/>
          <w:bCs/>
          <w:szCs w:val="24"/>
        </w:rPr>
        <w:t>ke komisije za zaključni izpit.</w:t>
      </w:r>
    </w:p>
    <w:p w14:paraId="68A5565D" w14:textId="32A71AEF" w:rsidR="00FC690E" w:rsidRPr="00474D25" w:rsidRDefault="00FC690E" w:rsidP="00474D25">
      <w:pPr>
        <w:pStyle w:val="Naslovnik"/>
        <w:jc w:val="center"/>
        <w:rPr>
          <w:rFonts w:cs="Euphemia UCAS"/>
          <w:b/>
          <w:szCs w:val="24"/>
        </w:rPr>
      </w:pPr>
      <w:r w:rsidRPr="00474D25">
        <w:rPr>
          <w:rFonts w:cs="Euphemia UCAS"/>
          <w:b/>
          <w:szCs w:val="24"/>
        </w:rPr>
        <w:t xml:space="preserve">HIŠNI RED </w:t>
      </w:r>
      <w:r w:rsidR="00296816">
        <w:rPr>
          <w:rFonts w:cs="Euphemia UCAS"/>
          <w:b/>
          <w:szCs w:val="24"/>
        </w:rPr>
        <w:t>ZA</w:t>
      </w:r>
      <w:r w:rsidRPr="00474D25">
        <w:rPr>
          <w:rFonts w:cs="Euphemia UCAS"/>
          <w:b/>
          <w:szCs w:val="24"/>
        </w:rPr>
        <w:t xml:space="preserve"> ČAS OPRAVLJANJA ZAKLJUČNEGA IZPITA</w:t>
      </w:r>
    </w:p>
    <w:p w14:paraId="525D72C9" w14:textId="5A092CC3" w:rsidR="00FC690E" w:rsidRPr="00474D25" w:rsidRDefault="00FC690E" w:rsidP="00474D25">
      <w:pPr>
        <w:pStyle w:val="Naslovnik"/>
        <w:jc w:val="center"/>
        <w:rPr>
          <w:rFonts w:cs="Euphemia UCAS"/>
          <w:b/>
          <w:szCs w:val="24"/>
        </w:rPr>
      </w:pPr>
      <w:r w:rsidRPr="00474D25">
        <w:rPr>
          <w:rFonts w:cs="Euphemia UCAS"/>
          <w:b/>
          <w:szCs w:val="24"/>
        </w:rPr>
        <w:t>29. člen</w:t>
      </w:r>
    </w:p>
    <w:p w14:paraId="14EB1804" w14:textId="6B43D86A" w:rsidR="00FC690E" w:rsidRDefault="00FC690E" w:rsidP="00FC690E">
      <w:pPr>
        <w:pStyle w:val="Naslovnik"/>
        <w:jc w:val="both"/>
        <w:rPr>
          <w:rFonts w:cs="Euphemia UCAS"/>
          <w:bCs/>
          <w:szCs w:val="24"/>
        </w:rPr>
      </w:pPr>
      <w:r w:rsidRPr="00FC690E">
        <w:rPr>
          <w:rFonts w:cs="Euphemia UCAS"/>
          <w:bCs/>
          <w:szCs w:val="24"/>
        </w:rPr>
        <w:t xml:space="preserve">Hišni red v času zaključnega izpita je prilagojen tako, da omogoča nemoten potek izpitov. V izpitnih prostorih in v njihovi neposredni bližini se v času izpitov ne smejo izvajati druge dejavnosti, ki bi lahko motile </w:t>
      </w:r>
      <w:r w:rsidR="00962AB2">
        <w:rPr>
          <w:rFonts w:cs="Euphemia UCAS"/>
          <w:bCs/>
          <w:szCs w:val="24"/>
        </w:rPr>
        <w:t>kandidate ali izpitne komisije.</w:t>
      </w:r>
    </w:p>
    <w:p w14:paraId="4C619E3B" w14:textId="2D0728D5" w:rsidR="00FC690E" w:rsidRPr="00474D25" w:rsidRDefault="00FC690E" w:rsidP="00474D25">
      <w:pPr>
        <w:pStyle w:val="Naslovnik"/>
        <w:jc w:val="center"/>
        <w:rPr>
          <w:rFonts w:cs="Euphemia UCAS"/>
          <w:b/>
          <w:szCs w:val="24"/>
        </w:rPr>
      </w:pPr>
      <w:r w:rsidRPr="00474D25">
        <w:rPr>
          <w:rFonts w:cs="Euphemia UCAS"/>
          <w:b/>
          <w:szCs w:val="24"/>
        </w:rPr>
        <w:t>SPREMEMBE IN DOPOLNITVE ŠOLSKIH PRAVIL</w:t>
      </w:r>
    </w:p>
    <w:p w14:paraId="14CC1E26" w14:textId="06B62DC0" w:rsidR="00FC690E" w:rsidRPr="00474D25" w:rsidRDefault="00FC690E" w:rsidP="00474D25">
      <w:pPr>
        <w:pStyle w:val="Naslovnik"/>
        <w:jc w:val="center"/>
        <w:rPr>
          <w:rFonts w:cs="Euphemia UCAS"/>
          <w:b/>
          <w:szCs w:val="24"/>
        </w:rPr>
      </w:pPr>
      <w:r w:rsidRPr="00474D25">
        <w:rPr>
          <w:rFonts w:cs="Euphemia UCAS"/>
          <w:b/>
          <w:szCs w:val="24"/>
        </w:rPr>
        <w:t>30. člen</w:t>
      </w:r>
    </w:p>
    <w:p w14:paraId="7722B2F4" w14:textId="77777777" w:rsidR="00C96DC8" w:rsidRDefault="00FC690E" w:rsidP="00FC690E">
      <w:pPr>
        <w:pStyle w:val="Naslovnik"/>
        <w:jc w:val="both"/>
        <w:rPr>
          <w:rFonts w:cs="Euphemia UCAS"/>
          <w:bCs/>
          <w:szCs w:val="24"/>
        </w:rPr>
      </w:pPr>
      <w:r w:rsidRPr="00FC690E">
        <w:rPr>
          <w:rFonts w:cs="Euphemia UCAS"/>
          <w:bCs/>
          <w:szCs w:val="24"/>
        </w:rPr>
        <w:t xml:space="preserve">Spremembe in dopolnitve šolskih pravil se izvedejo na enak način, kot so bila sprejeta sama pravila.  </w:t>
      </w:r>
    </w:p>
    <w:p w14:paraId="589F9A61" w14:textId="246F369B" w:rsidR="003343F8" w:rsidRPr="00FC690E" w:rsidRDefault="00FC690E" w:rsidP="00FC690E">
      <w:pPr>
        <w:pStyle w:val="Naslovnik"/>
        <w:jc w:val="both"/>
        <w:rPr>
          <w:rFonts w:cs="Euphemia UCAS"/>
          <w:bCs/>
          <w:szCs w:val="24"/>
        </w:rPr>
      </w:pPr>
      <w:r w:rsidRPr="00FC690E">
        <w:rPr>
          <w:rFonts w:cs="Euphemia UCAS"/>
          <w:bCs/>
          <w:szCs w:val="24"/>
        </w:rPr>
        <w:t xml:space="preserve">Šolska pravila o zaključnem izpitu začnejo veljati naslednji dan po objavi na </w:t>
      </w:r>
      <w:r w:rsidR="00AE1FA5">
        <w:rPr>
          <w:rFonts w:cs="Euphemia UCAS"/>
          <w:bCs/>
          <w:szCs w:val="24"/>
        </w:rPr>
        <w:t xml:space="preserve">oglasni deski in </w:t>
      </w:r>
      <w:r w:rsidRPr="00FC690E">
        <w:rPr>
          <w:rFonts w:cs="Euphemia UCAS"/>
          <w:bCs/>
          <w:szCs w:val="24"/>
        </w:rPr>
        <w:t xml:space="preserve">spletni strani </w:t>
      </w:r>
      <w:r w:rsidR="00C96DC8" w:rsidRPr="00801715">
        <w:rPr>
          <w:rFonts w:cs="Euphemia UCAS"/>
          <w:bCs/>
          <w:szCs w:val="24"/>
        </w:rPr>
        <w:t>Srednje šole za logistiko in tekstilstvo</w:t>
      </w:r>
      <w:r w:rsidR="00C96DC8" w:rsidRPr="00C96DC8">
        <w:rPr>
          <w:rFonts w:cs="Euphemia UCAS"/>
          <w:bCs/>
          <w:szCs w:val="24"/>
        </w:rPr>
        <w:t>, Strokovni izobraževalni center Ljubljana</w:t>
      </w:r>
      <w:r w:rsidR="00A50122">
        <w:rPr>
          <w:rFonts w:cs="Euphemia UCAS"/>
          <w:bCs/>
          <w:szCs w:val="24"/>
        </w:rPr>
        <w:t xml:space="preserve">, in sicer s </w:t>
      </w:r>
      <w:r w:rsidR="00A50122" w:rsidRPr="00801715">
        <w:rPr>
          <w:rFonts w:cs="Euphemia UCAS"/>
          <w:bCs/>
          <w:szCs w:val="24"/>
        </w:rPr>
        <w:t>1. 9. 2026</w:t>
      </w:r>
      <w:r w:rsidR="001A53C1">
        <w:rPr>
          <w:rFonts w:cs="Euphemia UCAS"/>
          <w:bCs/>
          <w:szCs w:val="24"/>
        </w:rPr>
        <w:t xml:space="preserve"> </w:t>
      </w:r>
      <w:r w:rsidR="001A53C1" w:rsidRPr="002317BD">
        <w:rPr>
          <w:rFonts w:cs="Euphemia UCAS"/>
          <w:bCs/>
          <w:szCs w:val="24"/>
        </w:rPr>
        <w:t>ter veljajo tudi za izobraževanje odraslih na izobraževalnih programih šole, ki se izvajajo v okviru organizacijskih enot Avtošola Ježica in Medpodjetniški izobraževalni center.</w:t>
      </w:r>
    </w:p>
    <w:p w14:paraId="361DB053" w14:textId="0770C648" w:rsidR="00295C64" w:rsidRPr="00FC690E" w:rsidRDefault="00295C64" w:rsidP="00FC690E">
      <w:pPr>
        <w:pStyle w:val="Brezrazmikov"/>
        <w:rPr>
          <w:bCs/>
          <w:szCs w:val="32"/>
        </w:rPr>
      </w:pP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49"/>
        <w:gridCol w:w="3021"/>
      </w:tblGrid>
      <w:tr w:rsidR="003F1DB2" w:rsidRPr="00FC690E" w14:paraId="340A97A0" w14:textId="77777777" w:rsidTr="003F1DB2">
        <w:tc>
          <w:tcPr>
            <w:tcW w:w="6204" w:type="dxa"/>
          </w:tcPr>
          <w:p w14:paraId="6E4A0F0D" w14:textId="65336AB7" w:rsidR="00C96DC8" w:rsidRDefault="00C96DC8" w:rsidP="00474D25">
            <w:pPr>
              <w:pStyle w:val="Datumtevilka"/>
              <w:jc w:val="left"/>
              <w:rPr>
                <w:sz w:val="24"/>
                <w:szCs w:val="28"/>
              </w:rPr>
            </w:pPr>
            <w:r>
              <w:rPr>
                <w:sz w:val="24"/>
                <w:szCs w:val="28"/>
              </w:rPr>
              <w:t xml:space="preserve">Ljubljana, dne </w:t>
            </w:r>
            <w:r w:rsidR="002317BD">
              <w:rPr>
                <w:sz w:val="24"/>
                <w:szCs w:val="28"/>
              </w:rPr>
              <w:t>31</w:t>
            </w:r>
            <w:r w:rsidR="00A50122" w:rsidRPr="00801715">
              <w:rPr>
                <w:sz w:val="24"/>
                <w:szCs w:val="28"/>
              </w:rPr>
              <w:t xml:space="preserve">. </w:t>
            </w:r>
            <w:r w:rsidR="002317BD">
              <w:rPr>
                <w:sz w:val="24"/>
                <w:szCs w:val="28"/>
              </w:rPr>
              <w:t>8</w:t>
            </w:r>
            <w:r w:rsidR="00A50122" w:rsidRPr="00801715">
              <w:rPr>
                <w:sz w:val="24"/>
                <w:szCs w:val="28"/>
              </w:rPr>
              <w:t>. 2026</w:t>
            </w:r>
          </w:p>
          <w:p w14:paraId="6B29FE70" w14:textId="323CF606" w:rsidR="00474D25" w:rsidRPr="00E837B6" w:rsidRDefault="00474D25" w:rsidP="00474D25">
            <w:pPr>
              <w:pStyle w:val="Datumtevilka"/>
              <w:jc w:val="left"/>
              <w:rPr>
                <w:sz w:val="24"/>
                <w:szCs w:val="28"/>
              </w:rPr>
            </w:pPr>
            <w:r w:rsidRPr="00E837B6">
              <w:rPr>
                <w:sz w:val="24"/>
                <w:szCs w:val="28"/>
              </w:rPr>
              <w:t xml:space="preserve">Številka: </w:t>
            </w:r>
            <w:r w:rsidR="006C3AC5">
              <w:rPr>
                <w:sz w:val="24"/>
                <w:szCs w:val="28"/>
              </w:rPr>
              <w:t>007-1/2026/1</w:t>
            </w:r>
          </w:p>
          <w:p w14:paraId="1F73C97A" w14:textId="77777777" w:rsidR="003F1DB2" w:rsidRPr="00FC690E" w:rsidRDefault="003F1DB2" w:rsidP="00FC690E">
            <w:pPr>
              <w:pStyle w:val="Brezrazmikov"/>
              <w:rPr>
                <w:bCs/>
                <w:sz w:val="28"/>
                <w:szCs w:val="28"/>
              </w:rPr>
            </w:pPr>
            <w:bookmarkStart w:id="1" w:name="_GoBack"/>
            <w:bookmarkEnd w:id="1"/>
          </w:p>
        </w:tc>
        <w:tc>
          <w:tcPr>
            <w:tcW w:w="3082" w:type="dxa"/>
          </w:tcPr>
          <w:p w14:paraId="28A7F613" w14:textId="77777777" w:rsidR="00FC690E" w:rsidRDefault="00FC690E" w:rsidP="00FC690E">
            <w:pPr>
              <w:pStyle w:val="Brezrazmikov"/>
              <w:rPr>
                <w:bCs/>
                <w:szCs w:val="24"/>
              </w:rPr>
            </w:pPr>
          </w:p>
          <w:p w14:paraId="6120CD24" w14:textId="61965926" w:rsidR="00474D25" w:rsidRDefault="00C96DC8" w:rsidP="00FC690E">
            <w:pPr>
              <w:pStyle w:val="Brezrazmikov"/>
              <w:rPr>
                <w:bCs/>
                <w:szCs w:val="24"/>
              </w:rPr>
            </w:pPr>
            <w:r>
              <w:rPr>
                <w:bCs/>
                <w:szCs w:val="24"/>
              </w:rPr>
              <w:t xml:space="preserve">Haris Ćordić </w:t>
            </w:r>
          </w:p>
          <w:p w14:paraId="380507D7" w14:textId="1FAD02F7" w:rsidR="003F1DB2" w:rsidRPr="00FC690E" w:rsidRDefault="00C96DC8" w:rsidP="00FC690E">
            <w:pPr>
              <w:pStyle w:val="Brezrazmikov"/>
              <w:rPr>
                <w:bCs/>
                <w:sz w:val="28"/>
                <w:szCs w:val="28"/>
              </w:rPr>
            </w:pPr>
            <w:r>
              <w:rPr>
                <w:bCs/>
                <w:szCs w:val="24"/>
              </w:rPr>
              <w:t xml:space="preserve">ravnatelj </w:t>
            </w:r>
          </w:p>
        </w:tc>
      </w:tr>
    </w:tbl>
    <w:p w14:paraId="3D2743BF" w14:textId="7D169F24" w:rsidR="00517123" w:rsidRPr="00FC690E" w:rsidRDefault="00517123" w:rsidP="00962AB2">
      <w:pPr>
        <w:spacing w:line="259" w:lineRule="auto"/>
        <w:rPr>
          <w:bCs/>
        </w:rPr>
      </w:pPr>
    </w:p>
    <w:sectPr w:rsidR="00517123" w:rsidRPr="00FC690E" w:rsidSect="003A1366">
      <w:headerReference w:type="default" r:id="rId7"/>
      <w:footerReference w:type="default" r:id="rId8"/>
      <w:headerReference w:type="first" r:id="rId9"/>
      <w:footerReference w:type="first" r:id="rId10"/>
      <w:pgSz w:w="11906" w:h="16838"/>
      <w:pgMar w:top="1418" w:right="1418" w:bottom="1417" w:left="1418" w:header="708" w:footer="567"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6BF1747" w16cid:durableId="2E0A02A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DB7EB3" w14:textId="77777777" w:rsidR="00756255" w:rsidRDefault="00756255" w:rsidP="006E46C3">
      <w:pPr>
        <w:spacing w:after="0" w:line="240" w:lineRule="auto"/>
      </w:pPr>
      <w:r>
        <w:separator/>
      </w:r>
    </w:p>
  </w:endnote>
  <w:endnote w:type="continuationSeparator" w:id="0">
    <w:p w14:paraId="084434BE" w14:textId="77777777" w:rsidR="00756255" w:rsidRDefault="00756255" w:rsidP="006E4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Helvetica Neue Thin">
    <w:altName w:val="Corbel"/>
    <w:charset w:val="00"/>
    <w:family w:val="swiss"/>
    <w:pitch w:val="variable"/>
    <w:sig w:usb0="E00002EF" w:usb1="5000205B" w:usb2="00000002"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Helvetica Neue">
    <w:charset w:val="EE"/>
    <w:family w:val="swiss"/>
    <w:pitch w:val="variable"/>
    <w:sig w:usb0="E00002EF" w:usb1="5000205B" w:usb2="00000002" w:usb3="00000000" w:csb0="0000009F" w:csb1="00000000"/>
  </w:font>
  <w:font w:name="Lucida Grande">
    <w:altName w:val="Arial"/>
    <w:panose1 w:val="00000000000000000000"/>
    <w:charset w:val="00"/>
    <w:family w:val="swiss"/>
    <w:notTrueType/>
    <w:pitch w:val="variable"/>
    <w:sig w:usb0="00000000" w:usb1="5000A1FF" w:usb2="00000000" w:usb3="00000000" w:csb0="000001BF" w:csb1="00000000"/>
  </w:font>
  <w:font w:name="Euphemia UCAS">
    <w:altName w:val="Arial"/>
    <w:charset w:val="B1"/>
    <w:family w:val="swiss"/>
    <w:pitch w:val="variable"/>
    <w:sig w:usb0="00000000" w:usb1="00000000" w:usb2="00002000" w:usb3="00000000" w:csb0="000001F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4182B7" w14:textId="77777777" w:rsidR="00E13960" w:rsidRPr="00E13960" w:rsidRDefault="00E13960" w:rsidP="00E13960">
    <w:pPr>
      <w:pStyle w:val="Noga"/>
      <w:rPr>
        <w:rFonts w:cstheme="minorHAnsi"/>
        <w:b/>
        <w:color w:val="404040" w:themeColor="text1" w:themeTint="BF"/>
        <w:position w:val="8"/>
        <w:sz w:val="20"/>
      </w:rPr>
    </w:pPr>
    <w:r w:rsidRPr="00E13960">
      <w:rPr>
        <w:rFonts w:cstheme="minorHAnsi"/>
        <w:b/>
        <w:color w:val="404040" w:themeColor="text1" w:themeTint="BF"/>
        <w:position w:val="8"/>
        <w:sz w:val="20"/>
      </w:rPr>
      <w:t>Strokovni izobraževalni center Ljubljana</w:t>
    </w:r>
  </w:p>
  <w:p w14:paraId="5587DCFA" w14:textId="301E23AE" w:rsidR="00E11B2E" w:rsidRPr="00517123" w:rsidRDefault="00517123" w:rsidP="00517123">
    <w:pPr>
      <w:pStyle w:val="Noga"/>
      <w:jc w:val="right"/>
      <w:rPr>
        <w:noProof/>
      </w:rPr>
    </w:pPr>
    <w:r w:rsidRPr="00C25079">
      <w:rPr>
        <w:position w:val="8"/>
        <w:sz w:val="16"/>
      </w:rPr>
      <w:t>ID DDV: SI 55517951 | Matična št.: 5089883 | IBAN: SI56 0110 0603 0700 329</w:t>
    </w:r>
    <w:r>
      <w:tab/>
    </w:r>
    <w:r w:rsidRPr="00E11B2E">
      <w:rPr>
        <w:position w:val="8"/>
      </w:rPr>
      <w:t xml:space="preserve">Stran </w:t>
    </w:r>
    <w:r w:rsidRPr="00E11B2E">
      <w:rPr>
        <w:position w:val="8"/>
      </w:rPr>
      <w:fldChar w:fldCharType="begin"/>
    </w:r>
    <w:r w:rsidRPr="00E11B2E">
      <w:rPr>
        <w:position w:val="8"/>
      </w:rPr>
      <w:instrText xml:space="preserve"> PAGE </w:instrText>
    </w:r>
    <w:r w:rsidRPr="00E11B2E">
      <w:rPr>
        <w:position w:val="8"/>
      </w:rPr>
      <w:fldChar w:fldCharType="separate"/>
    </w:r>
    <w:r w:rsidR="006C3AC5">
      <w:rPr>
        <w:noProof/>
        <w:position w:val="8"/>
      </w:rPr>
      <w:t>8</w:t>
    </w:r>
    <w:r w:rsidRPr="00E11B2E">
      <w:rPr>
        <w:position w:val="8"/>
      </w:rPr>
      <w:fldChar w:fldCharType="end"/>
    </w:r>
    <w:r w:rsidRPr="00E11B2E">
      <w:rPr>
        <w:position w:val="8"/>
      </w:rPr>
      <w:t xml:space="preserve"> / </w:t>
    </w:r>
    <w:r w:rsidRPr="00E11B2E">
      <w:rPr>
        <w:position w:val="8"/>
      </w:rPr>
      <w:fldChar w:fldCharType="begin"/>
    </w:r>
    <w:r w:rsidRPr="00E11B2E">
      <w:rPr>
        <w:position w:val="8"/>
      </w:rPr>
      <w:instrText xml:space="preserve"> NUMPAGES </w:instrText>
    </w:r>
    <w:r w:rsidRPr="00E11B2E">
      <w:rPr>
        <w:position w:val="8"/>
      </w:rPr>
      <w:fldChar w:fldCharType="separate"/>
    </w:r>
    <w:r w:rsidR="006C3AC5">
      <w:rPr>
        <w:noProof/>
        <w:position w:val="8"/>
      </w:rPr>
      <w:t>9</w:t>
    </w:r>
    <w:r w:rsidRPr="00E11B2E">
      <w:rPr>
        <w:noProof/>
        <w:position w:val="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FA5E1D" w14:textId="437E321C" w:rsidR="00517123" w:rsidRPr="00E13960" w:rsidRDefault="00517123" w:rsidP="00517123">
    <w:pPr>
      <w:pStyle w:val="Noga"/>
      <w:rPr>
        <w:rFonts w:cstheme="minorHAnsi"/>
        <w:b/>
        <w:color w:val="404040" w:themeColor="text1" w:themeTint="BF"/>
        <w:position w:val="8"/>
        <w:sz w:val="20"/>
      </w:rPr>
    </w:pPr>
    <w:r w:rsidRPr="00E13960">
      <w:rPr>
        <w:rFonts w:cstheme="minorHAnsi"/>
        <w:b/>
        <w:color w:val="404040" w:themeColor="text1" w:themeTint="BF"/>
        <w:position w:val="8"/>
        <w:sz w:val="20"/>
      </w:rPr>
      <w:t>Strokovni izobraževalni center Ljubljana</w:t>
    </w:r>
  </w:p>
  <w:p w14:paraId="31AE5923" w14:textId="4862FBE5" w:rsidR="00E11B2E" w:rsidRDefault="00517123" w:rsidP="00517123">
    <w:pPr>
      <w:pStyle w:val="Noga"/>
      <w:jc w:val="right"/>
      <w:rPr>
        <w:noProof/>
      </w:rPr>
    </w:pPr>
    <w:r w:rsidRPr="00C25079">
      <w:rPr>
        <w:position w:val="8"/>
        <w:sz w:val="16"/>
      </w:rPr>
      <w:t>ID DDV: SI 55517951 | Matična št.: 5089883 | IBAN: SI56 0110 0603 0700 329</w:t>
    </w:r>
    <w:r w:rsidR="00E11B2E">
      <w:tab/>
    </w:r>
    <w:r w:rsidR="00E11B2E" w:rsidRPr="00E11B2E">
      <w:rPr>
        <w:position w:val="8"/>
      </w:rPr>
      <w:t xml:space="preserve">Stran </w:t>
    </w:r>
    <w:r w:rsidR="003D2366" w:rsidRPr="00E11B2E">
      <w:rPr>
        <w:position w:val="8"/>
      </w:rPr>
      <w:fldChar w:fldCharType="begin"/>
    </w:r>
    <w:r w:rsidR="00E11B2E" w:rsidRPr="00E11B2E">
      <w:rPr>
        <w:position w:val="8"/>
      </w:rPr>
      <w:instrText xml:space="preserve"> PAGE </w:instrText>
    </w:r>
    <w:r w:rsidR="003D2366" w:rsidRPr="00E11B2E">
      <w:rPr>
        <w:position w:val="8"/>
      </w:rPr>
      <w:fldChar w:fldCharType="separate"/>
    </w:r>
    <w:r w:rsidR="0055616D">
      <w:rPr>
        <w:noProof/>
        <w:position w:val="8"/>
      </w:rPr>
      <w:t>1</w:t>
    </w:r>
    <w:r w:rsidR="003D2366" w:rsidRPr="00E11B2E">
      <w:rPr>
        <w:position w:val="8"/>
      </w:rPr>
      <w:fldChar w:fldCharType="end"/>
    </w:r>
    <w:r w:rsidR="00E11B2E" w:rsidRPr="00E11B2E">
      <w:rPr>
        <w:position w:val="8"/>
      </w:rPr>
      <w:t xml:space="preserve"> / </w:t>
    </w:r>
    <w:r w:rsidR="003D2366" w:rsidRPr="00E11B2E">
      <w:rPr>
        <w:position w:val="8"/>
      </w:rPr>
      <w:fldChar w:fldCharType="begin"/>
    </w:r>
    <w:r w:rsidR="00E11B2E" w:rsidRPr="00E11B2E">
      <w:rPr>
        <w:position w:val="8"/>
      </w:rPr>
      <w:instrText xml:space="preserve"> NUMPAGES </w:instrText>
    </w:r>
    <w:r w:rsidR="003D2366" w:rsidRPr="00E11B2E">
      <w:rPr>
        <w:position w:val="8"/>
      </w:rPr>
      <w:fldChar w:fldCharType="separate"/>
    </w:r>
    <w:r w:rsidR="0055616D">
      <w:rPr>
        <w:noProof/>
        <w:position w:val="8"/>
      </w:rPr>
      <w:t>9</w:t>
    </w:r>
    <w:r w:rsidR="003D2366" w:rsidRPr="00E11B2E">
      <w:rPr>
        <w:noProof/>
        <w:position w:val="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1891C7" w14:textId="77777777" w:rsidR="00756255" w:rsidRDefault="00756255" w:rsidP="006E46C3">
      <w:pPr>
        <w:spacing w:after="0" w:line="240" w:lineRule="auto"/>
      </w:pPr>
      <w:r>
        <w:separator/>
      </w:r>
    </w:p>
  </w:footnote>
  <w:footnote w:type="continuationSeparator" w:id="0">
    <w:p w14:paraId="3EF8AFF7" w14:textId="77777777" w:rsidR="00756255" w:rsidRDefault="00756255" w:rsidP="006E46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556F0" w14:textId="77777777" w:rsidR="00AE7765" w:rsidRDefault="00AE7765" w:rsidP="00AE7765">
    <w:pPr>
      <w:pStyle w:val="Glava"/>
      <w:ind w:hanging="142"/>
      <w:jc w:val="right"/>
      <w:rPr>
        <w:b/>
      </w:rPr>
    </w:pPr>
  </w:p>
  <w:p w14:paraId="0204E811" w14:textId="77777777" w:rsidR="00AE7765" w:rsidRDefault="00AE7765" w:rsidP="00AE7765">
    <w:pPr>
      <w:pStyle w:val="Glava"/>
      <w:ind w:hanging="142"/>
      <w:jc w:val="right"/>
      <w:rPr>
        <w:rFonts w:cstheme="minorHAnsi"/>
        <w:sz w:val="18"/>
        <w:szCs w:val="21"/>
      </w:rPr>
    </w:pPr>
    <w:r w:rsidRPr="00B6675B">
      <w:rPr>
        <w:rFonts w:cstheme="minorHAnsi"/>
        <w:noProof/>
        <w:sz w:val="16"/>
        <w:szCs w:val="12"/>
        <w:lang w:eastAsia="sl-SI"/>
      </w:rPr>
      <w:drawing>
        <wp:anchor distT="0" distB="0" distL="114300" distR="114300" simplePos="0" relativeHeight="251663360" behindDoc="0" locked="0" layoutInCell="1" allowOverlap="1" wp14:anchorId="1F8F2E93" wp14:editId="52FA8628">
          <wp:simplePos x="0" y="0"/>
          <wp:positionH relativeFrom="margin">
            <wp:posOffset>4184650</wp:posOffset>
          </wp:positionH>
          <wp:positionV relativeFrom="paragraph">
            <wp:posOffset>93345</wp:posOffset>
          </wp:positionV>
          <wp:extent cx="1571625" cy="314325"/>
          <wp:effectExtent l="0" t="0" r="3175" b="3175"/>
          <wp:wrapTopAndBottom/>
          <wp:docPr id="1" name="Picture 4"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A black and white logo&#10;&#10;AI-generated content may be incorrect."/>
                  <pic:cNvPicPr/>
                </pic:nvPicPr>
                <pic:blipFill>
                  <a:blip r:embed="rId1"/>
                  <a:stretch>
                    <a:fillRect/>
                  </a:stretch>
                </pic:blipFill>
                <pic:spPr>
                  <a:xfrm>
                    <a:off x="0" y="0"/>
                    <a:ext cx="1571625" cy="314325"/>
                  </a:xfrm>
                  <a:prstGeom prst="rect">
                    <a:avLst/>
                  </a:prstGeom>
                </pic:spPr>
              </pic:pic>
            </a:graphicData>
          </a:graphic>
          <wp14:sizeRelH relativeFrom="margin">
            <wp14:pctWidth>0</wp14:pctWidth>
          </wp14:sizeRelH>
          <wp14:sizeRelV relativeFrom="margin">
            <wp14:pctHeight>0</wp14:pctHeight>
          </wp14:sizeRelV>
        </wp:anchor>
      </w:drawing>
    </w:r>
    <w:r w:rsidRPr="00B6675B">
      <w:rPr>
        <w:rFonts w:cstheme="minorHAnsi"/>
        <w:noProof/>
        <w:sz w:val="16"/>
        <w:szCs w:val="12"/>
        <w:lang w:eastAsia="sl-SI"/>
      </w:rPr>
      <w:drawing>
        <wp:anchor distT="0" distB="0" distL="114300" distR="114300" simplePos="0" relativeHeight="251662336" behindDoc="0" locked="0" layoutInCell="1" allowOverlap="1" wp14:anchorId="6FF994AE" wp14:editId="54C9C37B">
          <wp:simplePos x="0" y="0"/>
          <wp:positionH relativeFrom="column">
            <wp:posOffset>-144145</wp:posOffset>
          </wp:positionH>
          <wp:positionV relativeFrom="page">
            <wp:posOffset>954405</wp:posOffset>
          </wp:positionV>
          <wp:extent cx="2091600" cy="496800"/>
          <wp:effectExtent l="0" t="0" r="4445" b="0"/>
          <wp:wrapSquare wrapText="right"/>
          <wp:docPr id="2" name="Picture 1831844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844762" name="Picture 1831844762"/>
                  <pic:cNvPicPr/>
                </pic:nvPicPr>
                <pic:blipFill>
                  <a:blip r:embed="rId2"/>
                  <a:stretch>
                    <a:fillRect/>
                  </a:stretch>
                </pic:blipFill>
                <pic:spPr>
                  <a:xfrm>
                    <a:off x="0" y="0"/>
                    <a:ext cx="2091600" cy="496800"/>
                  </a:xfrm>
                  <a:prstGeom prst="rect">
                    <a:avLst/>
                  </a:prstGeom>
                </pic:spPr>
              </pic:pic>
            </a:graphicData>
          </a:graphic>
          <wp14:sizeRelH relativeFrom="margin">
            <wp14:pctWidth>0</wp14:pctWidth>
          </wp14:sizeRelH>
          <wp14:sizeRelV relativeFrom="margin">
            <wp14:pctHeight>0</wp14:pctHeight>
          </wp14:sizeRelV>
        </wp:anchor>
      </w:drawing>
    </w:r>
    <w:r w:rsidRPr="00C92420">
      <w:rPr>
        <w:rFonts w:cstheme="minorHAnsi"/>
        <w:sz w:val="18"/>
        <w:szCs w:val="21"/>
      </w:rPr>
      <w:t>Srednja šola za logistiko in tekstilstvo</w:t>
    </w:r>
  </w:p>
  <w:p w14:paraId="11479478" w14:textId="77777777" w:rsidR="00AE7765" w:rsidRPr="006A70DB" w:rsidRDefault="00AE7765" w:rsidP="00AE7765">
    <w:pPr>
      <w:pStyle w:val="Glava"/>
      <w:ind w:hanging="142"/>
      <w:jc w:val="right"/>
      <w:rPr>
        <w:rFonts w:cstheme="minorHAnsi"/>
        <w:sz w:val="18"/>
        <w:szCs w:val="21"/>
      </w:rPr>
    </w:pPr>
    <w:r w:rsidRPr="006A70DB">
      <w:rPr>
        <w:rFonts w:cstheme="minorHAnsi"/>
        <w:sz w:val="18"/>
        <w:szCs w:val="21"/>
      </w:rPr>
      <w:t>Ptujska ulica 6, 1000 Ljubljana</w:t>
    </w:r>
    <w:r w:rsidRPr="006A70DB">
      <w:rPr>
        <w:rFonts w:cstheme="minorHAnsi"/>
        <w:sz w:val="18"/>
        <w:szCs w:val="21"/>
      </w:rPr>
      <w:br/>
    </w:r>
  </w:p>
  <w:p w14:paraId="02176D3B" w14:textId="77777777" w:rsidR="00AE7765" w:rsidRPr="006A70DB" w:rsidRDefault="00AE7765" w:rsidP="00AE7765">
    <w:pPr>
      <w:pStyle w:val="Glava"/>
      <w:ind w:hanging="142"/>
      <w:jc w:val="right"/>
      <w:rPr>
        <w:rFonts w:cstheme="minorHAnsi"/>
        <w:sz w:val="18"/>
        <w:szCs w:val="21"/>
      </w:rPr>
    </w:pPr>
  </w:p>
  <w:p w14:paraId="57C62C4D" w14:textId="77777777" w:rsidR="00AE7765" w:rsidRPr="006A70DB" w:rsidRDefault="00AE7765" w:rsidP="00AE7765">
    <w:pPr>
      <w:pStyle w:val="Glava"/>
      <w:tabs>
        <w:tab w:val="center" w:pos="2837"/>
        <w:tab w:val="right" w:pos="5817"/>
      </w:tabs>
      <w:ind w:hanging="142"/>
      <w:jc w:val="right"/>
      <w:rPr>
        <w:rFonts w:cstheme="minorHAnsi"/>
        <w:sz w:val="18"/>
        <w:szCs w:val="21"/>
      </w:rPr>
    </w:pPr>
    <w:r>
      <w:rPr>
        <w:rFonts w:cstheme="minorHAnsi"/>
        <w:sz w:val="18"/>
        <w:szCs w:val="21"/>
      </w:rPr>
      <w:tab/>
    </w:r>
    <w:r>
      <w:rPr>
        <w:rFonts w:cstheme="minorHAnsi"/>
        <w:sz w:val="18"/>
        <w:szCs w:val="21"/>
      </w:rPr>
      <w:tab/>
    </w:r>
    <w:r w:rsidRPr="006A70DB">
      <w:rPr>
        <w:rFonts w:cstheme="minorHAnsi"/>
        <w:sz w:val="18"/>
        <w:szCs w:val="21"/>
      </w:rPr>
      <w:t>01 280 53 00</w:t>
    </w:r>
  </w:p>
  <w:p w14:paraId="689E64D5" w14:textId="77777777" w:rsidR="00AE7765" w:rsidRDefault="00AE7765" w:rsidP="00AE7765">
    <w:pPr>
      <w:pStyle w:val="Glava"/>
      <w:ind w:hanging="142"/>
      <w:jc w:val="right"/>
      <w:rPr>
        <w:rFonts w:cstheme="minorHAnsi"/>
        <w:sz w:val="21"/>
        <w:szCs w:val="24"/>
      </w:rPr>
    </w:pPr>
    <w:r>
      <w:rPr>
        <w:rFonts w:cstheme="minorHAnsi"/>
        <w:sz w:val="18"/>
        <w:szCs w:val="21"/>
      </w:rPr>
      <w:t>sslt</w:t>
    </w:r>
    <w:r w:rsidRPr="006A70DB">
      <w:rPr>
        <w:rFonts w:cstheme="minorHAnsi"/>
        <w:sz w:val="18"/>
        <w:szCs w:val="21"/>
      </w:rPr>
      <w:t xml:space="preserve">@siclj.si  |  </w:t>
    </w:r>
    <w:r>
      <w:rPr>
        <w:rFonts w:cstheme="minorHAnsi"/>
        <w:b/>
        <w:bCs/>
        <w:sz w:val="18"/>
        <w:szCs w:val="21"/>
      </w:rPr>
      <w:t>sslt</w:t>
    </w:r>
    <w:r w:rsidRPr="00623076">
      <w:rPr>
        <w:rFonts w:cstheme="minorHAnsi"/>
        <w:b/>
        <w:bCs/>
        <w:sz w:val="18"/>
        <w:szCs w:val="21"/>
      </w:rPr>
      <w:t>.siclj.si</w:t>
    </w:r>
    <w:r>
      <w:rPr>
        <w:rFonts w:cstheme="minorHAnsi"/>
        <w:b/>
        <w:bCs/>
        <w:sz w:val="18"/>
        <w:szCs w:val="21"/>
      </w:rPr>
      <w:t xml:space="preserve"> </w:t>
    </w:r>
  </w:p>
  <w:p w14:paraId="45A1C94A" w14:textId="77777777" w:rsidR="00AE7765" w:rsidRDefault="00AE7765">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9F2D8" w14:textId="77777777" w:rsidR="005169C9" w:rsidRDefault="005169C9" w:rsidP="001D0DF8">
    <w:pPr>
      <w:pStyle w:val="Glava"/>
      <w:ind w:hanging="142"/>
      <w:jc w:val="right"/>
      <w:rPr>
        <w:b/>
      </w:rPr>
    </w:pPr>
  </w:p>
  <w:p w14:paraId="22DDE47B" w14:textId="77777777" w:rsidR="00A17360" w:rsidRDefault="00A17360" w:rsidP="00A17360">
    <w:pPr>
      <w:pStyle w:val="Glava"/>
      <w:ind w:hanging="142"/>
      <w:jc w:val="right"/>
      <w:rPr>
        <w:rFonts w:cstheme="minorHAnsi"/>
        <w:sz w:val="18"/>
        <w:szCs w:val="21"/>
      </w:rPr>
    </w:pPr>
    <w:r w:rsidRPr="00B6675B">
      <w:rPr>
        <w:rFonts w:cstheme="minorHAnsi"/>
        <w:noProof/>
        <w:sz w:val="16"/>
        <w:szCs w:val="12"/>
        <w:lang w:eastAsia="sl-SI"/>
      </w:rPr>
      <w:drawing>
        <wp:anchor distT="0" distB="0" distL="114300" distR="114300" simplePos="0" relativeHeight="251660288" behindDoc="0" locked="0" layoutInCell="1" allowOverlap="1" wp14:anchorId="181B2C1C" wp14:editId="6577DCDA">
          <wp:simplePos x="0" y="0"/>
          <wp:positionH relativeFrom="margin">
            <wp:posOffset>4184650</wp:posOffset>
          </wp:positionH>
          <wp:positionV relativeFrom="paragraph">
            <wp:posOffset>93345</wp:posOffset>
          </wp:positionV>
          <wp:extent cx="1571625" cy="314325"/>
          <wp:effectExtent l="0" t="0" r="3175" b="3175"/>
          <wp:wrapTopAndBottom/>
          <wp:docPr id="6" name="Picture 4"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A black and white logo&#10;&#10;AI-generated content may be incorrect."/>
                  <pic:cNvPicPr/>
                </pic:nvPicPr>
                <pic:blipFill>
                  <a:blip r:embed="rId1"/>
                  <a:stretch>
                    <a:fillRect/>
                  </a:stretch>
                </pic:blipFill>
                <pic:spPr>
                  <a:xfrm>
                    <a:off x="0" y="0"/>
                    <a:ext cx="1571625" cy="314325"/>
                  </a:xfrm>
                  <a:prstGeom prst="rect">
                    <a:avLst/>
                  </a:prstGeom>
                </pic:spPr>
              </pic:pic>
            </a:graphicData>
          </a:graphic>
          <wp14:sizeRelH relativeFrom="margin">
            <wp14:pctWidth>0</wp14:pctWidth>
          </wp14:sizeRelH>
          <wp14:sizeRelV relativeFrom="margin">
            <wp14:pctHeight>0</wp14:pctHeight>
          </wp14:sizeRelV>
        </wp:anchor>
      </w:drawing>
    </w:r>
    <w:r w:rsidRPr="00B6675B">
      <w:rPr>
        <w:rFonts w:cstheme="minorHAnsi"/>
        <w:noProof/>
        <w:sz w:val="16"/>
        <w:szCs w:val="12"/>
        <w:lang w:eastAsia="sl-SI"/>
      </w:rPr>
      <w:drawing>
        <wp:anchor distT="0" distB="0" distL="114300" distR="114300" simplePos="0" relativeHeight="251659264" behindDoc="0" locked="0" layoutInCell="1" allowOverlap="1" wp14:anchorId="42607741" wp14:editId="09CBCD36">
          <wp:simplePos x="0" y="0"/>
          <wp:positionH relativeFrom="column">
            <wp:posOffset>-144145</wp:posOffset>
          </wp:positionH>
          <wp:positionV relativeFrom="page">
            <wp:posOffset>954405</wp:posOffset>
          </wp:positionV>
          <wp:extent cx="2091600" cy="496800"/>
          <wp:effectExtent l="0" t="0" r="4445" b="0"/>
          <wp:wrapSquare wrapText="right"/>
          <wp:docPr id="5" name="Picture 1831844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844762" name="Picture 1831844762"/>
                  <pic:cNvPicPr/>
                </pic:nvPicPr>
                <pic:blipFill>
                  <a:blip r:embed="rId2"/>
                  <a:stretch>
                    <a:fillRect/>
                  </a:stretch>
                </pic:blipFill>
                <pic:spPr>
                  <a:xfrm>
                    <a:off x="0" y="0"/>
                    <a:ext cx="2091600" cy="496800"/>
                  </a:xfrm>
                  <a:prstGeom prst="rect">
                    <a:avLst/>
                  </a:prstGeom>
                </pic:spPr>
              </pic:pic>
            </a:graphicData>
          </a:graphic>
          <wp14:sizeRelH relativeFrom="margin">
            <wp14:pctWidth>0</wp14:pctWidth>
          </wp14:sizeRelH>
          <wp14:sizeRelV relativeFrom="margin">
            <wp14:pctHeight>0</wp14:pctHeight>
          </wp14:sizeRelV>
        </wp:anchor>
      </w:drawing>
    </w:r>
    <w:r w:rsidRPr="00C92420">
      <w:rPr>
        <w:rFonts w:cstheme="minorHAnsi"/>
        <w:sz w:val="18"/>
        <w:szCs w:val="21"/>
      </w:rPr>
      <w:t>Srednja šola za logistiko in tekstilstvo</w:t>
    </w:r>
  </w:p>
  <w:p w14:paraId="35930FF0" w14:textId="77777777" w:rsidR="00A17360" w:rsidRPr="006A70DB" w:rsidRDefault="00A17360" w:rsidP="00A17360">
    <w:pPr>
      <w:pStyle w:val="Glava"/>
      <w:ind w:hanging="142"/>
      <w:jc w:val="right"/>
      <w:rPr>
        <w:rFonts w:cstheme="minorHAnsi"/>
        <w:sz w:val="18"/>
        <w:szCs w:val="21"/>
      </w:rPr>
    </w:pPr>
    <w:r w:rsidRPr="006A70DB">
      <w:rPr>
        <w:rFonts w:cstheme="minorHAnsi"/>
        <w:sz w:val="18"/>
        <w:szCs w:val="21"/>
      </w:rPr>
      <w:t>Ptujska ulica 6, 1000 Ljubljana</w:t>
    </w:r>
    <w:r w:rsidRPr="006A70DB">
      <w:rPr>
        <w:rFonts w:cstheme="minorHAnsi"/>
        <w:sz w:val="18"/>
        <w:szCs w:val="21"/>
      </w:rPr>
      <w:br/>
    </w:r>
  </w:p>
  <w:p w14:paraId="65D72814" w14:textId="77777777" w:rsidR="00A17360" w:rsidRPr="006A70DB" w:rsidRDefault="00A17360" w:rsidP="00A17360">
    <w:pPr>
      <w:pStyle w:val="Glava"/>
      <w:ind w:hanging="142"/>
      <w:jc w:val="right"/>
      <w:rPr>
        <w:rFonts w:cstheme="minorHAnsi"/>
        <w:sz w:val="18"/>
        <w:szCs w:val="21"/>
      </w:rPr>
    </w:pPr>
  </w:p>
  <w:p w14:paraId="0A296275" w14:textId="77777777" w:rsidR="00A17360" w:rsidRPr="006A70DB" w:rsidRDefault="00A17360" w:rsidP="00A17360">
    <w:pPr>
      <w:pStyle w:val="Glava"/>
      <w:tabs>
        <w:tab w:val="center" w:pos="2837"/>
        <w:tab w:val="right" w:pos="5817"/>
      </w:tabs>
      <w:ind w:hanging="142"/>
      <w:jc w:val="right"/>
      <w:rPr>
        <w:rFonts w:cstheme="minorHAnsi"/>
        <w:sz w:val="18"/>
        <w:szCs w:val="21"/>
      </w:rPr>
    </w:pPr>
    <w:r>
      <w:rPr>
        <w:rFonts w:cstheme="minorHAnsi"/>
        <w:sz w:val="18"/>
        <w:szCs w:val="21"/>
      </w:rPr>
      <w:tab/>
    </w:r>
    <w:r>
      <w:rPr>
        <w:rFonts w:cstheme="minorHAnsi"/>
        <w:sz w:val="18"/>
        <w:szCs w:val="21"/>
      </w:rPr>
      <w:tab/>
    </w:r>
    <w:r w:rsidRPr="006A70DB">
      <w:rPr>
        <w:rFonts w:cstheme="minorHAnsi"/>
        <w:sz w:val="18"/>
        <w:szCs w:val="21"/>
      </w:rPr>
      <w:t>01 280 53 00</w:t>
    </w:r>
  </w:p>
  <w:p w14:paraId="1D3662C3" w14:textId="560A148B" w:rsidR="005169C9" w:rsidRPr="00AE7765" w:rsidRDefault="00A17360" w:rsidP="00AE7765">
    <w:pPr>
      <w:pStyle w:val="Glava"/>
      <w:ind w:hanging="142"/>
      <w:jc w:val="right"/>
      <w:rPr>
        <w:rFonts w:cstheme="minorHAnsi"/>
        <w:sz w:val="21"/>
        <w:szCs w:val="24"/>
      </w:rPr>
    </w:pPr>
    <w:r>
      <w:rPr>
        <w:rFonts w:cstheme="minorHAnsi"/>
        <w:sz w:val="18"/>
        <w:szCs w:val="21"/>
      </w:rPr>
      <w:t>sslt</w:t>
    </w:r>
    <w:r w:rsidRPr="006A70DB">
      <w:rPr>
        <w:rFonts w:cstheme="minorHAnsi"/>
        <w:sz w:val="18"/>
        <w:szCs w:val="21"/>
      </w:rPr>
      <w:t xml:space="preserve">@siclj.si  |  </w:t>
    </w:r>
    <w:r>
      <w:rPr>
        <w:rFonts w:cstheme="minorHAnsi"/>
        <w:b/>
        <w:bCs/>
        <w:sz w:val="18"/>
        <w:szCs w:val="21"/>
      </w:rPr>
      <w:t>sslt</w:t>
    </w:r>
    <w:r w:rsidRPr="00623076">
      <w:rPr>
        <w:rFonts w:cstheme="minorHAnsi"/>
        <w:b/>
        <w:bCs/>
        <w:sz w:val="18"/>
        <w:szCs w:val="21"/>
      </w:rPr>
      <w:t>.siclj.si</w:t>
    </w:r>
    <w:r>
      <w:rPr>
        <w:rFonts w:cstheme="minorHAnsi"/>
        <w:b/>
        <w:bCs/>
        <w:sz w:val="18"/>
        <w:szCs w:val="21"/>
      </w:rPr>
      <w:t xml:space="preserve"> </w:t>
    </w:r>
  </w:p>
  <w:p w14:paraId="746DCB4E" w14:textId="77777777" w:rsidR="00D6282F" w:rsidRPr="00F041BE" w:rsidRDefault="00D6282F">
    <w:pPr>
      <w:pStyle w:val="Glava"/>
      <w:rPr>
        <w:sz w:val="18"/>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E8267F6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88B1814"/>
    <w:multiLevelType w:val="hybridMultilevel"/>
    <w:tmpl w:val="E98430EC"/>
    <w:lvl w:ilvl="0" w:tplc="7944A99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35FE1545"/>
    <w:multiLevelType w:val="hybridMultilevel"/>
    <w:tmpl w:val="76DE956E"/>
    <w:lvl w:ilvl="0" w:tplc="F13AFD4C">
      <w:start w:val="1"/>
      <w:numFmt w:val="decimal"/>
      <w:lvlText w:val="%1."/>
      <w:lvlJc w:val="left"/>
      <w:pPr>
        <w:ind w:left="720" w:hanging="360"/>
      </w:pPr>
      <w:rPr>
        <w:rFonts w:ascii="Calibri" w:hAnsi="Calibri" w:hint="default"/>
        <w:spacing w:val="0"/>
        <w:sz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43B24B8A"/>
    <w:multiLevelType w:val="hybridMultilevel"/>
    <w:tmpl w:val="5CE8C3F4"/>
    <w:lvl w:ilvl="0" w:tplc="7944A99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48A46F7B"/>
    <w:multiLevelType w:val="hybridMultilevel"/>
    <w:tmpl w:val="AF724866"/>
    <w:lvl w:ilvl="0" w:tplc="10E8FE84">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4FA25122"/>
    <w:multiLevelType w:val="hybridMultilevel"/>
    <w:tmpl w:val="83EC6E60"/>
    <w:lvl w:ilvl="0" w:tplc="7944A99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79B4332C"/>
    <w:multiLevelType w:val="hybridMultilevel"/>
    <w:tmpl w:val="E7BC9C84"/>
    <w:lvl w:ilvl="0" w:tplc="6CCAFCC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1"/>
  </w:num>
  <w:num w:numId="5">
    <w:abstractNumId w:val="4"/>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4AE"/>
    <w:rsid w:val="000124FB"/>
    <w:rsid w:val="00021C0A"/>
    <w:rsid w:val="0002277B"/>
    <w:rsid w:val="00053097"/>
    <w:rsid w:val="00053FC2"/>
    <w:rsid w:val="00081D5B"/>
    <w:rsid w:val="00085DC6"/>
    <w:rsid w:val="000A68F0"/>
    <w:rsid w:val="000B5A60"/>
    <w:rsid w:val="000D5B59"/>
    <w:rsid w:val="000F79FD"/>
    <w:rsid w:val="00100F7F"/>
    <w:rsid w:val="00106AB2"/>
    <w:rsid w:val="00125191"/>
    <w:rsid w:val="0013276F"/>
    <w:rsid w:val="00147C30"/>
    <w:rsid w:val="00154F29"/>
    <w:rsid w:val="001616AB"/>
    <w:rsid w:val="00173A46"/>
    <w:rsid w:val="00196A32"/>
    <w:rsid w:val="001A53C1"/>
    <w:rsid w:val="001C6312"/>
    <w:rsid w:val="001D0DF8"/>
    <w:rsid w:val="001E760F"/>
    <w:rsid w:val="002145D3"/>
    <w:rsid w:val="00215F10"/>
    <w:rsid w:val="002161E5"/>
    <w:rsid w:val="002317BD"/>
    <w:rsid w:val="00233158"/>
    <w:rsid w:val="002454AE"/>
    <w:rsid w:val="00277D69"/>
    <w:rsid w:val="00281115"/>
    <w:rsid w:val="00291EE2"/>
    <w:rsid w:val="00295C64"/>
    <w:rsid w:val="00296816"/>
    <w:rsid w:val="002D5114"/>
    <w:rsid w:val="002E7397"/>
    <w:rsid w:val="00314C45"/>
    <w:rsid w:val="003343F8"/>
    <w:rsid w:val="003A1366"/>
    <w:rsid w:val="003A19A6"/>
    <w:rsid w:val="003A40EF"/>
    <w:rsid w:val="003B27F3"/>
    <w:rsid w:val="003C593D"/>
    <w:rsid w:val="003D2366"/>
    <w:rsid w:val="003D3654"/>
    <w:rsid w:val="003E3B7C"/>
    <w:rsid w:val="003F1DB2"/>
    <w:rsid w:val="00406343"/>
    <w:rsid w:val="004122CC"/>
    <w:rsid w:val="00433F85"/>
    <w:rsid w:val="00434E93"/>
    <w:rsid w:val="00435CEB"/>
    <w:rsid w:val="00474D25"/>
    <w:rsid w:val="004B0F4F"/>
    <w:rsid w:val="004C3D61"/>
    <w:rsid w:val="005070E2"/>
    <w:rsid w:val="0051077B"/>
    <w:rsid w:val="005169C9"/>
    <w:rsid w:val="00517123"/>
    <w:rsid w:val="00532FC4"/>
    <w:rsid w:val="005449A5"/>
    <w:rsid w:val="0055616D"/>
    <w:rsid w:val="005568B4"/>
    <w:rsid w:val="005615E3"/>
    <w:rsid w:val="005656B5"/>
    <w:rsid w:val="00565C5C"/>
    <w:rsid w:val="00576716"/>
    <w:rsid w:val="00596F15"/>
    <w:rsid w:val="005B0992"/>
    <w:rsid w:val="005B6DD8"/>
    <w:rsid w:val="005D7FB4"/>
    <w:rsid w:val="005E6CF8"/>
    <w:rsid w:val="006075A7"/>
    <w:rsid w:val="00610590"/>
    <w:rsid w:val="00610D02"/>
    <w:rsid w:val="00624301"/>
    <w:rsid w:val="00666433"/>
    <w:rsid w:val="00686C62"/>
    <w:rsid w:val="00696E45"/>
    <w:rsid w:val="006B166E"/>
    <w:rsid w:val="006C3AC5"/>
    <w:rsid w:val="006C66C2"/>
    <w:rsid w:val="006D1842"/>
    <w:rsid w:val="006E46C3"/>
    <w:rsid w:val="007313A8"/>
    <w:rsid w:val="007341FB"/>
    <w:rsid w:val="00751FA6"/>
    <w:rsid w:val="00752725"/>
    <w:rsid w:val="0075385D"/>
    <w:rsid w:val="00756255"/>
    <w:rsid w:val="00783291"/>
    <w:rsid w:val="00783696"/>
    <w:rsid w:val="00784987"/>
    <w:rsid w:val="007856C4"/>
    <w:rsid w:val="007A1DE8"/>
    <w:rsid w:val="007D104C"/>
    <w:rsid w:val="007D2B57"/>
    <w:rsid w:val="00801715"/>
    <w:rsid w:val="00806B74"/>
    <w:rsid w:val="00822E4A"/>
    <w:rsid w:val="00845392"/>
    <w:rsid w:val="00861098"/>
    <w:rsid w:val="00881E2A"/>
    <w:rsid w:val="008B55B9"/>
    <w:rsid w:val="008E484A"/>
    <w:rsid w:val="00915090"/>
    <w:rsid w:val="00933A11"/>
    <w:rsid w:val="00962AB2"/>
    <w:rsid w:val="0097549D"/>
    <w:rsid w:val="009A6657"/>
    <w:rsid w:val="009C41F1"/>
    <w:rsid w:val="009D2780"/>
    <w:rsid w:val="00A17360"/>
    <w:rsid w:val="00A20816"/>
    <w:rsid w:val="00A4629C"/>
    <w:rsid w:val="00A50122"/>
    <w:rsid w:val="00A63112"/>
    <w:rsid w:val="00A663D5"/>
    <w:rsid w:val="00A70364"/>
    <w:rsid w:val="00A920E8"/>
    <w:rsid w:val="00AB2D26"/>
    <w:rsid w:val="00AE1FA5"/>
    <w:rsid w:val="00AE2690"/>
    <w:rsid w:val="00AE2F65"/>
    <w:rsid w:val="00AE7765"/>
    <w:rsid w:val="00B15E5E"/>
    <w:rsid w:val="00B1756F"/>
    <w:rsid w:val="00B66E90"/>
    <w:rsid w:val="00B72511"/>
    <w:rsid w:val="00B9257D"/>
    <w:rsid w:val="00B96891"/>
    <w:rsid w:val="00BA6592"/>
    <w:rsid w:val="00BF6B10"/>
    <w:rsid w:val="00C16536"/>
    <w:rsid w:val="00C17D6C"/>
    <w:rsid w:val="00C2293D"/>
    <w:rsid w:val="00C25079"/>
    <w:rsid w:val="00C34E06"/>
    <w:rsid w:val="00C61D5A"/>
    <w:rsid w:val="00C64DE4"/>
    <w:rsid w:val="00C706DB"/>
    <w:rsid w:val="00C96DC8"/>
    <w:rsid w:val="00CA0E5C"/>
    <w:rsid w:val="00D210BF"/>
    <w:rsid w:val="00D36A4B"/>
    <w:rsid w:val="00D477A9"/>
    <w:rsid w:val="00D6282F"/>
    <w:rsid w:val="00D6610A"/>
    <w:rsid w:val="00D90232"/>
    <w:rsid w:val="00D9042C"/>
    <w:rsid w:val="00D96F1C"/>
    <w:rsid w:val="00DA62FD"/>
    <w:rsid w:val="00DC1979"/>
    <w:rsid w:val="00DC31E6"/>
    <w:rsid w:val="00DC574A"/>
    <w:rsid w:val="00DD01B0"/>
    <w:rsid w:val="00DD5EBB"/>
    <w:rsid w:val="00DE4C4C"/>
    <w:rsid w:val="00DE50DC"/>
    <w:rsid w:val="00DF2B72"/>
    <w:rsid w:val="00DF2ED2"/>
    <w:rsid w:val="00E11B2E"/>
    <w:rsid w:val="00E13960"/>
    <w:rsid w:val="00E34640"/>
    <w:rsid w:val="00E47E4C"/>
    <w:rsid w:val="00E63992"/>
    <w:rsid w:val="00E711A6"/>
    <w:rsid w:val="00E72FDD"/>
    <w:rsid w:val="00E73A9B"/>
    <w:rsid w:val="00E82192"/>
    <w:rsid w:val="00E837B6"/>
    <w:rsid w:val="00F0220C"/>
    <w:rsid w:val="00F041BE"/>
    <w:rsid w:val="00F05828"/>
    <w:rsid w:val="00F3516F"/>
    <w:rsid w:val="00F665FC"/>
    <w:rsid w:val="00F81E37"/>
    <w:rsid w:val="00FC085E"/>
    <w:rsid w:val="00FC690E"/>
    <w:rsid w:val="00FD300D"/>
  </w:rsids>
  <m:mathPr>
    <m:mathFont m:val="Cambria Math"/>
    <m:brkBin m:val="before"/>
    <m:brkBinSub m:val="--"/>
    <m:smallFrac/>
    <m:dispDef/>
    <m:lMargin m:val="0"/>
    <m:rMargin m:val="0"/>
    <m:defJc m:val="centerGroup"/>
    <m:wrapIndent m:val="1440"/>
    <m:intLim m:val="subSup"/>
    <m:naryLim m:val="undOvr"/>
  </m:mathPr>
  <w:themeFontLang w:val="sl-SI" w:eastAsia="ja-JP" w:bidi="lo-L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66F4FBE"/>
  <w15:docId w15:val="{D2F1053A-669C-4749-9871-3F408703C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02277B"/>
    <w:pPr>
      <w:spacing w:line="300" w:lineRule="auto"/>
      <w:jc w:val="both"/>
    </w:pPr>
    <w:rPr>
      <w:sz w:val="24"/>
    </w:rPr>
  </w:style>
  <w:style w:type="paragraph" w:styleId="Naslov1">
    <w:name w:val="heading 1"/>
    <w:basedOn w:val="Navaden"/>
    <w:next w:val="Navaden"/>
    <w:link w:val="Naslov1Znak"/>
    <w:uiPriority w:val="9"/>
    <w:qFormat/>
    <w:rsid w:val="008E484A"/>
    <w:pPr>
      <w:keepNext/>
      <w:keepLines/>
      <w:spacing w:before="240" w:after="0"/>
      <w:outlineLvl w:val="0"/>
    </w:pPr>
    <w:rPr>
      <w:rFonts w:eastAsiaTheme="majorEastAsia" w:cstheme="majorBidi"/>
      <w:b/>
      <w:sz w:val="32"/>
      <w:szCs w:val="32"/>
    </w:rPr>
  </w:style>
  <w:style w:type="paragraph" w:styleId="Naslov2">
    <w:name w:val="heading 2"/>
    <w:basedOn w:val="Navaden"/>
    <w:next w:val="Navaden"/>
    <w:link w:val="Naslov2Znak"/>
    <w:uiPriority w:val="9"/>
    <w:unhideWhenUsed/>
    <w:qFormat/>
    <w:rsid w:val="008E484A"/>
    <w:pPr>
      <w:keepNext/>
      <w:keepLines/>
      <w:spacing w:before="40" w:after="0"/>
      <w:outlineLvl w:val="1"/>
    </w:pPr>
    <w:rPr>
      <w:rFonts w:eastAsiaTheme="majorEastAsia" w:cstheme="majorBidi"/>
      <w:b/>
      <w:sz w:val="28"/>
      <w:szCs w:val="26"/>
    </w:rPr>
  </w:style>
  <w:style w:type="paragraph" w:styleId="Naslov3">
    <w:name w:val="heading 3"/>
    <w:basedOn w:val="Navaden"/>
    <w:next w:val="Navaden"/>
    <w:link w:val="Naslov3Znak"/>
    <w:uiPriority w:val="9"/>
    <w:semiHidden/>
    <w:unhideWhenUsed/>
    <w:qFormat/>
    <w:rsid w:val="00B15E5E"/>
    <w:pPr>
      <w:keepNext/>
      <w:keepLines/>
      <w:spacing w:before="40" w:after="0"/>
      <w:outlineLvl w:val="2"/>
    </w:pPr>
    <w:rPr>
      <w:rFonts w:ascii="Helvetica Neue Thin" w:eastAsiaTheme="majorEastAsia" w:hAnsi="Helvetica Neue Thin" w:cstheme="majorBidi"/>
      <w:color w:val="773F04" w:themeColor="accent1" w:themeShade="7F"/>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8E484A"/>
    <w:rPr>
      <w:rFonts w:eastAsiaTheme="majorEastAsia" w:cstheme="majorBidi"/>
      <w:b/>
      <w:sz w:val="32"/>
      <w:szCs w:val="32"/>
    </w:rPr>
  </w:style>
  <w:style w:type="paragraph" w:styleId="Naslov">
    <w:name w:val="Title"/>
    <w:basedOn w:val="Navaden"/>
    <w:next w:val="Navaden"/>
    <w:link w:val="NaslovZnak"/>
    <w:uiPriority w:val="10"/>
    <w:qFormat/>
    <w:rsid w:val="007D104C"/>
    <w:pPr>
      <w:spacing w:after="0" w:line="240" w:lineRule="auto"/>
      <w:contextualSpacing/>
    </w:pPr>
    <w:rPr>
      <w:rFonts w:ascii="Helvetica Neue Thin" w:eastAsiaTheme="majorEastAsia" w:hAnsi="Helvetica Neue Thin" w:cstheme="majorBidi"/>
      <w:spacing w:val="-10"/>
      <w:kern w:val="28"/>
      <w:sz w:val="56"/>
      <w:szCs w:val="56"/>
    </w:rPr>
  </w:style>
  <w:style w:type="character" w:customStyle="1" w:styleId="NaslovZnak">
    <w:name w:val="Naslov Znak"/>
    <w:basedOn w:val="Privzetapisavaodstavka"/>
    <w:link w:val="Naslov"/>
    <w:uiPriority w:val="10"/>
    <w:rsid w:val="007D104C"/>
    <w:rPr>
      <w:rFonts w:ascii="Helvetica Neue Thin" w:eastAsiaTheme="majorEastAsia" w:hAnsi="Helvetica Neue Thin" w:cstheme="majorBidi"/>
      <w:spacing w:val="-10"/>
      <w:kern w:val="28"/>
      <w:sz w:val="56"/>
      <w:szCs w:val="56"/>
    </w:rPr>
  </w:style>
  <w:style w:type="paragraph" w:styleId="Odstavekseznama">
    <w:name w:val="List Paragraph"/>
    <w:basedOn w:val="Navaden"/>
    <w:uiPriority w:val="34"/>
    <w:qFormat/>
    <w:rsid w:val="00C706DB"/>
    <w:pPr>
      <w:ind w:left="720"/>
      <w:contextualSpacing/>
    </w:pPr>
  </w:style>
  <w:style w:type="character" w:customStyle="1" w:styleId="Naslov2Znak">
    <w:name w:val="Naslov 2 Znak"/>
    <w:basedOn w:val="Privzetapisavaodstavka"/>
    <w:link w:val="Naslov2"/>
    <w:uiPriority w:val="9"/>
    <w:rsid w:val="008E484A"/>
    <w:rPr>
      <w:rFonts w:eastAsiaTheme="majorEastAsia" w:cstheme="majorBidi"/>
      <w:b/>
      <w:sz w:val="28"/>
      <w:szCs w:val="26"/>
    </w:rPr>
  </w:style>
  <w:style w:type="paragraph" w:styleId="Podnaslov">
    <w:name w:val="Subtitle"/>
    <w:basedOn w:val="Navaden"/>
    <w:next w:val="Navaden"/>
    <w:link w:val="PodnaslovZnak"/>
    <w:uiPriority w:val="11"/>
    <w:qFormat/>
    <w:rsid w:val="00B15E5E"/>
    <w:pPr>
      <w:numPr>
        <w:ilvl w:val="1"/>
      </w:numPr>
    </w:pPr>
    <w:rPr>
      <w:rFonts w:ascii="Helvetica Neue Thin" w:eastAsiaTheme="minorEastAsia" w:hAnsi="Helvetica Neue Thin"/>
      <w:i/>
      <w:color w:val="5A5A5A" w:themeColor="text1" w:themeTint="A5"/>
    </w:rPr>
  </w:style>
  <w:style w:type="character" w:customStyle="1" w:styleId="PodnaslovZnak">
    <w:name w:val="Podnaslov Znak"/>
    <w:basedOn w:val="Privzetapisavaodstavka"/>
    <w:link w:val="Podnaslov"/>
    <w:uiPriority w:val="11"/>
    <w:rsid w:val="00B15E5E"/>
    <w:rPr>
      <w:rFonts w:ascii="Helvetica Neue Thin" w:eastAsiaTheme="minorEastAsia" w:hAnsi="Helvetica Neue Thin"/>
      <w:i/>
      <w:color w:val="5A5A5A" w:themeColor="text1" w:themeTint="A5"/>
    </w:rPr>
  </w:style>
  <w:style w:type="paragraph" w:styleId="Glava">
    <w:name w:val="header"/>
    <w:link w:val="GlavaZnak"/>
    <w:uiPriority w:val="99"/>
    <w:unhideWhenUsed/>
    <w:rsid w:val="0002277B"/>
    <w:pPr>
      <w:tabs>
        <w:tab w:val="center" w:pos="4536"/>
        <w:tab w:val="right" w:pos="9072"/>
      </w:tabs>
      <w:spacing w:after="0" w:line="240" w:lineRule="auto"/>
    </w:pPr>
    <w:rPr>
      <w:sz w:val="20"/>
    </w:rPr>
  </w:style>
  <w:style w:type="character" w:customStyle="1" w:styleId="GlavaZnak">
    <w:name w:val="Glava Znak"/>
    <w:basedOn w:val="Privzetapisavaodstavka"/>
    <w:link w:val="Glava"/>
    <w:uiPriority w:val="99"/>
    <w:rsid w:val="0002277B"/>
    <w:rPr>
      <w:sz w:val="20"/>
    </w:rPr>
  </w:style>
  <w:style w:type="paragraph" w:styleId="Noga">
    <w:name w:val="footer"/>
    <w:basedOn w:val="Navaden"/>
    <w:link w:val="NogaZnak"/>
    <w:uiPriority w:val="99"/>
    <w:unhideWhenUsed/>
    <w:rsid w:val="00173A46"/>
    <w:pPr>
      <w:tabs>
        <w:tab w:val="center" w:pos="4536"/>
        <w:tab w:val="right" w:pos="9072"/>
      </w:tabs>
      <w:spacing w:after="0" w:line="240" w:lineRule="auto"/>
      <w:jc w:val="left"/>
    </w:pPr>
    <w:rPr>
      <w:color w:val="808080" w:themeColor="background1" w:themeShade="80"/>
      <w:sz w:val="18"/>
      <w:szCs w:val="18"/>
    </w:rPr>
  </w:style>
  <w:style w:type="character" w:customStyle="1" w:styleId="NogaZnak">
    <w:name w:val="Noga Znak"/>
    <w:basedOn w:val="Privzetapisavaodstavka"/>
    <w:link w:val="Noga"/>
    <w:uiPriority w:val="99"/>
    <w:rsid w:val="00173A46"/>
    <w:rPr>
      <w:rFonts w:ascii="Helvetica Neue" w:hAnsi="Helvetica Neue"/>
      <w:color w:val="808080" w:themeColor="background1" w:themeShade="80"/>
      <w:sz w:val="18"/>
      <w:szCs w:val="18"/>
    </w:rPr>
  </w:style>
  <w:style w:type="character" w:customStyle="1" w:styleId="Naslov3Znak">
    <w:name w:val="Naslov 3 Znak"/>
    <w:basedOn w:val="Privzetapisavaodstavka"/>
    <w:link w:val="Naslov3"/>
    <w:uiPriority w:val="9"/>
    <w:semiHidden/>
    <w:rsid w:val="00B15E5E"/>
    <w:rPr>
      <w:rFonts w:ascii="Helvetica Neue Thin" w:eastAsiaTheme="majorEastAsia" w:hAnsi="Helvetica Neue Thin" w:cstheme="majorBidi"/>
      <w:color w:val="773F04" w:themeColor="accent1" w:themeShade="7F"/>
      <w:sz w:val="24"/>
      <w:szCs w:val="24"/>
    </w:rPr>
  </w:style>
  <w:style w:type="character" w:styleId="Hiperpovezava">
    <w:name w:val="Hyperlink"/>
    <w:basedOn w:val="Privzetapisavaodstavka"/>
    <w:uiPriority w:val="99"/>
    <w:unhideWhenUsed/>
    <w:rsid w:val="008E484A"/>
    <w:rPr>
      <w:color w:val="auto"/>
      <w:u w:val="single"/>
    </w:rPr>
  </w:style>
  <w:style w:type="paragraph" w:styleId="Besedilooblaka">
    <w:name w:val="Balloon Text"/>
    <w:basedOn w:val="Navaden"/>
    <w:link w:val="BesedilooblakaZnak"/>
    <w:uiPriority w:val="99"/>
    <w:semiHidden/>
    <w:unhideWhenUsed/>
    <w:rsid w:val="007313A8"/>
    <w:pPr>
      <w:spacing w:after="0" w:line="240" w:lineRule="auto"/>
    </w:pPr>
    <w:rPr>
      <w:rFonts w:ascii="Lucida Grande" w:hAnsi="Lucida Grande"/>
      <w:sz w:val="18"/>
      <w:szCs w:val="18"/>
    </w:rPr>
  </w:style>
  <w:style w:type="character" w:customStyle="1" w:styleId="BesedilooblakaZnak">
    <w:name w:val="Besedilo oblačka Znak"/>
    <w:basedOn w:val="Privzetapisavaodstavka"/>
    <w:link w:val="Besedilooblaka"/>
    <w:uiPriority w:val="99"/>
    <w:semiHidden/>
    <w:rsid w:val="007313A8"/>
    <w:rPr>
      <w:rFonts w:ascii="Lucida Grande" w:hAnsi="Lucida Grande"/>
      <w:sz w:val="18"/>
      <w:szCs w:val="18"/>
    </w:rPr>
  </w:style>
  <w:style w:type="paragraph" w:customStyle="1" w:styleId="Datumtevilka">
    <w:name w:val="Datum Številka"/>
    <w:basedOn w:val="Navaden"/>
    <w:qFormat/>
    <w:rsid w:val="0002277B"/>
    <w:pPr>
      <w:spacing w:after="0" w:line="288" w:lineRule="auto"/>
    </w:pPr>
    <w:rPr>
      <w:noProof/>
      <w:color w:val="404040" w:themeColor="text1" w:themeTint="BF"/>
      <w:sz w:val="22"/>
    </w:rPr>
  </w:style>
  <w:style w:type="table" w:styleId="Tabelamrea">
    <w:name w:val="Table Grid"/>
    <w:basedOn w:val="Navadnatabela"/>
    <w:uiPriority w:val="39"/>
    <w:rsid w:val="003F1D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slovnik">
    <w:name w:val="Naslovnik"/>
    <w:basedOn w:val="Navaden"/>
    <w:qFormat/>
    <w:rsid w:val="0002277B"/>
    <w:pPr>
      <w:spacing w:line="276" w:lineRule="auto"/>
      <w:jc w:val="left"/>
    </w:pPr>
  </w:style>
  <w:style w:type="paragraph" w:customStyle="1" w:styleId="Zadeva">
    <w:name w:val="Zadeva"/>
    <w:basedOn w:val="Navaden"/>
    <w:qFormat/>
    <w:rsid w:val="003A40EF"/>
  </w:style>
  <w:style w:type="paragraph" w:styleId="Brezrazmikov">
    <w:name w:val="No Spacing"/>
    <w:uiPriority w:val="1"/>
    <w:qFormat/>
    <w:rsid w:val="0002277B"/>
    <w:pPr>
      <w:spacing w:after="0" w:line="240" w:lineRule="auto"/>
      <w:jc w:val="both"/>
    </w:pPr>
    <w:rPr>
      <w:sz w:val="24"/>
    </w:rPr>
  </w:style>
  <w:style w:type="character" w:styleId="Intenzivenpoudarek">
    <w:name w:val="Intense Emphasis"/>
    <w:basedOn w:val="Privzetapisavaodstavka"/>
    <w:uiPriority w:val="21"/>
    <w:qFormat/>
    <w:rsid w:val="008E484A"/>
    <w:rPr>
      <w:i/>
      <w:iCs/>
      <w:color w:val="0070C0"/>
    </w:rPr>
  </w:style>
  <w:style w:type="paragraph" w:styleId="Intenzivencitat">
    <w:name w:val="Intense Quote"/>
    <w:basedOn w:val="Navaden"/>
    <w:next w:val="Navaden"/>
    <w:link w:val="IntenzivencitatZnak"/>
    <w:uiPriority w:val="30"/>
    <w:qFormat/>
    <w:rsid w:val="008E484A"/>
    <w:pPr>
      <w:pBdr>
        <w:top w:val="single" w:sz="4" w:space="10" w:color="0070C0"/>
        <w:bottom w:val="single" w:sz="4" w:space="10" w:color="0070C0"/>
      </w:pBdr>
      <w:spacing w:before="360" w:after="360"/>
      <w:ind w:left="864" w:right="864"/>
      <w:jc w:val="center"/>
    </w:pPr>
    <w:rPr>
      <w:i/>
      <w:iCs/>
      <w:color w:val="0070C0"/>
    </w:rPr>
  </w:style>
  <w:style w:type="character" w:customStyle="1" w:styleId="IntenzivencitatZnak">
    <w:name w:val="Intenziven citat Znak"/>
    <w:basedOn w:val="Privzetapisavaodstavka"/>
    <w:link w:val="Intenzivencitat"/>
    <w:uiPriority w:val="30"/>
    <w:rsid w:val="008E484A"/>
    <w:rPr>
      <w:i/>
      <w:iCs/>
      <w:color w:val="0070C0"/>
      <w:sz w:val="20"/>
    </w:rPr>
  </w:style>
  <w:style w:type="character" w:styleId="Intenzivensklic">
    <w:name w:val="Intense Reference"/>
    <w:basedOn w:val="Privzetapisavaodstavka"/>
    <w:uiPriority w:val="32"/>
    <w:qFormat/>
    <w:rsid w:val="008E484A"/>
    <w:rPr>
      <w:b/>
      <w:bCs/>
      <w:smallCaps/>
      <w:color w:val="0070C0"/>
      <w:spacing w:val="5"/>
    </w:rPr>
  </w:style>
  <w:style w:type="character" w:customStyle="1" w:styleId="UnresolvedMention1">
    <w:name w:val="Unresolved Mention1"/>
    <w:basedOn w:val="Privzetapisavaodstavka"/>
    <w:uiPriority w:val="99"/>
    <w:semiHidden/>
    <w:unhideWhenUsed/>
    <w:rsid w:val="000F79FD"/>
    <w:rPr>
      <w:color w:val="605E5C"/>
      <w:shd w:val="clear" w:color="auto" w:fill="E1DFDD"/>
    </w:rPr>
  </w:style>
  <w:style w:type="character" w:styleId="Pripombasklic">
    <w:name w:val="annotation reference"/>
    <w:basedOn w:val="Privzetapisavaodstavka"/>
    <w:uiPriority w:val="99"/>
    <w:semiHidden/>
    <w:unhideWhenUsed/>
    <w:rsid w:val="00AE1FA5"/>
    <w:rPr>
      <w:sz w:val="16"/>
      <w:szCs w:val="16"/>
    </w:rPr>
  </w:style>
  <w:style w:type="paragraph" w:styleId="Pripombabesedilo">
    <w:name w:val="annotation text"/>
    <w:basedOn w:val="Navaden"/>
    <w:link w:val="PripombabesediloZnak"/>
    <w:uiPriority w:val="99"/>
    <w:semiHidden/>
    <w:unhideWhenUsed/>
    <w:rsid w:val="00AE1FA5"/>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AE1FA5"/>
    <w:rPr>
      <w:sz w:val="20"/>
      <w:szCs w:val="20"/>
    </w:rPr>
  </w:style>
  <w:style w:type="paragraph" w:styleId="Zadevapripombe">
    <w:name w:val="annotation subject"/>
    <w:basedOn w:val="Pripombabesedilo"/>
    <w:next w:val="Pripombabesedilo"/>
    <w:link w:val="ZadevapripombeZnak"/>
    <w:uiPriority w:val="99"/>
    <w:semiHidden/>
    <w:unhideWhenUsed/>
    <w:rsid w:val="00AE1FA5"/>
    <w:rPr>
      <w:b/>
      <w:bCs/>
    </w:rPr>
  </w:style>
  <w:style w:type="character" w:customStyle="1" w:styleId="ZadevapripombeZnak">
    <w:name w:val="Zadeva pripombe Znak"/>
    <w:basedOn w:val="PripombabesediloZnak"/>
    <w:link w:val="Zadevapripombe"/>
    <w:uiPriority w:val="99"/>
    <w:semiHidden/>
    <w:rsid w:val="00AE1FA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958662">
      <w:bodyDiv w:val="1"/>
      <w:marLeft w:val="0"/>
      <w:marRight w:val="0"/>
      <w:marTop w:val="0"/>
      <w:marBottom w:val="0"/>
      <w:divBdr>
        <w:top w:val="none" w:sz="0" w:space="0" w:color="auto"/>
        <w:left w:val="none" w:sz="0" w:space="0" w:color="auto"/>
        <w:bottom w:val="none" w:sz="0" w:space="0" w:color="auto"/>
        <w:right w:val="none" w:sz="0" w:space="0" w:color="auto"/>
      </w:divBdr>
    </w:div>
    <w:div w:id="239876267">
      <w:bodyDiv w:val="1"/>
      <w:marLeft w:val="0"/>
      <w:marRight w:val="0"/>
      <w:marTop w:val="0"/>
      <w:marBottom w:val="0"/>
      <w:divBdr>
        <w:top w:val="none" w:sz="0" w:space="0" w:color="auto"/>
        <w:left w:val="none" w:sz="0" w:space="0" w:color="auto"/>
        <w:bottom w:val="none" w:sz="0" w:space="0" w:color="auto"/>
        <w:right w:val="none" w:sz="0" w:space="0" w:color="auto"/>
      </w:divBdr>
    </w:div>
    <w:div w:id="328289565">
      <w:bodyDiv w:val="1"/>
      <w:marLeft w:val="0"/>
      <w:marRight w:val="0"/>
      <w:marTop w:val="0"/>
      <w:marBottom w:val="0"/>
      <w:divBdr>
        <w:top w:val="none" w:sz="0" w:space="0" w:color="auto"/>
        <w:left w:val="none" w:sz="0" w:space="0" w:color="auto"/>
        <w:bottom w:val="none" w:sz="0" w:space="0" w:color="auto"/>
        <w:right w:val="none" w:sz="0" w:space="0" w:color="auto"/>
      </w:divBdr>
      <w:divsChild>
        <w:div w:id="85349801">
          <w:marLeft w:val="0"/>
          <w:marRight w:val="0"/>
          <w:marTop w:val="0"/>
          <w:marBottom w:val="0"/>
          <w:divBdr>
            <w:top w:val="none" w:sz="0" w:space="0" w:color="auto"/>
            <w:left w:val="none" w:sz="0" w:space="0" w:color="auto"/>
            <w:bottom w:val="none" w:sz="0" w:space="0" w:color="auto"/>
            <w:right w:val="none" w:sz="0" w:space="0" w:color="auto"/>
          </w:divBdr>
        </w:div>
        <w:div w:id="1529223383">
          <w:marLeft w:val="0"/>
          <w:marRight w:val="0"/>
          <w:marTop w:val="0"/>
          <w:marBottom w:val="0"/>
          <w:divBdr>
            <w:top w:val="none" w:sz="0" w:space="0" w:color="auto"/>
            <w:left w:val="none" w:sz="0" w:space="0" w:color="auto"/>
            <w:bottom w:val="none" w:sz="0" w:space="0" w:color="auto"/>
            <w:right w:val="none" w:sz="0" w:space="0" w:color="auto"/>
          </w:divBdr>
        </w:div>
        <w:div w:id="1956324616">
          <w:marLeft w:val="0"/>
          <w:marRight w:val="0"/>
          <w:marTop w:val="0"/>
          <w:marBottom w:val="0"/>
          <w:divBdr>
            <w:top w:val="none" w:sz="0" w:space="0" w:color="auto"/>
            <w:left w:val="none" w:sz="0" w:space="0" w:color="auto"/>
            <w:bottom w:val="none" w:sz="0" w:space="0" w:color="auto"/>
            <w:right w:val="none" w:sz="0" w:space="0" w:color="auto"/>
          </w:divBdr>
        </w:div>
        <w:div w:id="1181046755">
          <w:marLeft w:val="0"/>
          <w:marRight w:val="0"/>
          <w:marTop w:val="0"/>
          <w:marBottom w:val="0"/>
          <w:divBdr>
            <w:top w:val="none" w:sz="0" w:space="0" w:color="auto"/>
            <w:left w:val="none" w:sz="0" w:space="0" w:color="auto"/>
            <w:bottom w:val="none" w:sz="0" w:space="0" w:color="auto"/>
            <w:right w:val="none" w:sz="0" w:space="0" w:color="auto"/>
          </w:divBdr>
        </w:div>
        <w:div w:id="1195119000">
          <w:marLeft w:val="0"/>
          <w:marRight w:val="0"/>
          <w:marTop w:val="0"/>
          <w:marBottom w:val="0"/>
          <w:divBdr>
            <w:top w:val="none" w:sz="0" w:space="0" w:color="auto"/>
            <w:left w:val="none" w:sz="0" w:space="0" w:color="auto"/>
            <w:bottom w:val="none" w:sz="0" w:space="0" w:color="auto"/>
            <w:right w:val="none" w:sz="0" w:space="0" w:color="auto"/>
          </w:divBdr>
        </w:div>
        <w:div w:id="2058627788">
          <w:marLeft w:val="0"/>
          <w:marRight w:val="0"/>
          <w:marTop w:val="0"/>
          <w:marBottom w:val="0"/>
          <w:divBdr>
            <w:top w:val="none" w:sz="0" w:space="0" w:color="auto"/>
            <w:left w:val="none" w:sz="0" w:space="0" w:color="auto"/>
            <w:bottom w:val="none" w:sz="0" w:space="0" w:color="auto"/>
            <w:right w:val="none" w:sz="0" w:space="0" w:color="auto"/>
          </w:divBdr>
        </w:div>
        <w:div w:id="1480615628">
          <w:marLeft w:val="0"/>
          <w:marRight w:val="0"/>
          <w:marTop w:val="0"/>
          <w:marBottom w:val="0"/>
          <w:divBdr>
            <w:top w:val="none" w:sz="0" w:space="0" w:color="auto"/>
            <w:left w:val="none" w:sz="0" w:space="0" w:color="auto"/>
            <w:bottom w:val="none" w:sz="0" w:space="0" w:color="auto"/>
            <w:right w:val="none" w:sz="0" w:space="0" w:color="auto"/>
          </w:divBdr>
        </w:div>
        <w:div w:id="898324210">
          <w:marLeft w:val="0"/>
          <w:marRight w:val="0"/>
          <w:marTop w:val="0"/>
          <w:marBottom w:val="0"/>
          <w:divBdr>
            <w:top w:val="none" w:sz="0" w:space="0" w:color="auto"/>
            <w:left w:val="none" w:sz="0" w:space="0" w:color="auto"/>
            <w:bottom w:val="none" w:sz="0" w:space="0" w:color="auto"/>
            <w:right w:val="none" w:sz="0" w:space="0" w:color="auto"/>
          </w:divBdr>
        </w:div>
        <w:div w:id="882644236">
          <w:marLeft w:val="0"/>
          <w:marRight w:val="0"/>
          <w:marTop w:val="0"/>
          <w:marBottom w:val="0"/>
          <w:divBdr>
            <w:top w:val="none" w:sz="0" w:space="0" w:color="auto"/>
            <w:left w:val="none" w:sz="0" w:space="0" w:color="auto"/>
            <w:bottom w:val="none" w:sz="0" w:space="0" w:color="auto"/>
            <w:right w:val="none" w:sz="0" w:space="0" w:color="auto"/>
          </w:divBdr>
        </w:div>
        <w:div w:id="1814983481">
          <w:marLeft w:val="0"/>
          <w:marRight w:val="0"/>
          <w:marTop w:val="0"/>
          <w:marBottom w:val="0"/>
          <w:divBdr>
            <w:top w:val="none" w:sz="0" w:space="0" w:color="auto"/>
            <w:left w:val="none" w:sz="0" w:space="0" w:color="auto"/>
            <w:bottom w:val="none" w:sz="0" w:space="0" w:color="auto"/>
            <w:right w:val="none" w:sz="0" w:space="0" w:color="auto"/>
          </w:divBdr>
        </w:div>
        <w:div w:id="1911964090">
          <w:marLeft w:val="0"/>
          <w:marRight w:val="0"/>
          <w:marTop w:val="0"/>
          <w:marBottom w:val="0"/>
          <w:divBdr>
            <w:top w:val="none" w:sz="0" w:space="0" w:color="auto"/>
            <w:left w:val="none" w:sz="0" w:space="0" w:color="auto"/>
            <w:bottom w:val="none" w:sz="0" w:space="0" w:color="auto"/>
            <w:right w:val="none" w:sz="0" w:space="0" w:color="auto"/>
          </w:divBdr>
        </w:div>
        <w:div w:id="315229404">
          <w:marLeft w:val="0"/>
          <w:marRight w:val="0"/>
          <w:marTop w:val="0"/>
          <w:marBottom w:val="0"/>
          <w:divBdr>
            <w:top w:val="none" w:sz="0" w:space="0" w:color="auto"/>
            <w:left w:val="none" w:sz="0" w:space="0" w:color="auto"/>
            <w:bottom w:val="none" w:sz="0" w:space="0" w:color="auto"/>
            <w:right w:val="none" w:sz="0" w:space="0" w:color="auto"/>
          </w:divBdr>
        </w:div>
        <w:div w:id="1929851584">
          <w:marLeft w:val="0"/>
          <w:marRight w:val="0"/>
          <w:marTop w:val="0"/>
          <w:marBottom w:val="0"/>
          <w:divBdr>
            <w:top w:val="none" w:sz="0" w:space="0" w:color="auto"/>
            <w:left w:val="none" w:sz="0" w:space="0" w:color="auto"/>
            <w:bottom w:val="none" w:sz="0" w:space="0" w:color="auto"/>
            <w:right w:val="none" w:sz="0" w:space="0" w:color="auto"/>
          </w:divBdr>
        </w:div>
      </w:divsChild>
    </w:div>
    <w:div w:id="363332855">
      <w:bodyDiv w:val="1"/>
      <w:marLeft w:val="0"/>
      <w:marRight w:val="0"/>
      <w:marTop w:val="0"/>
      <w:marBottom w:val="0"/>
      <w:divBdr>
        <w:top w:val="none" w:sz="0" w:space="0" w:color="auto"/>
        <w:left w:val="none" w:sz="0" w:space="0" w:color="auto"/>
        <w:bottom w:val="none" w:sz="0" w:space="0" w:color="auto"/>
        <w:right w:val="none" w:sz="0" w:space="0" w:color="auto"/>
      </w:divBdr>
    </w:div>
    <w:div w:id="443109759">
      <w:bodyDiv w:val="1"/>
      <w:marLeft w:val="0"/>
      <w:marRight w:val="0"/>
      <w:marTop w:val="0"/>
      <w:marBottom w:val="0"/>
      <w:divBdr>
        <w:top w:val="none" w:sz="0" w:space="0" w:color="auto"/>
        <w:left w:val="none" w:sz="0" w:space="0" w:color="auto"/>
        <w:bottom w:val="none" w:sz="0" w:space="0" w:color="auto"/>
        <w:right w:val="none" w:sz="0" w:space="0" w:color="auto"/>
      </w:divBdr>
    </w:div>
    <w:div w:id="506290421">
      <w:bodyDiv w:val="1"/>
      <w:marLeft w:val="0"/>
      <w:marRight w:val="0"/>
      <w:marTop w:val="0"/>
      <w:marBottom w:val="0"/>
      <w:divBdr>
        <w:top w:val="none" w:sz="0" w:space="0" w:color="auto"/>
        <w:left w:val="none" w:sz="0" w:space="0" w:color="auto"/>
        <w:bottom w:val="none" w:sz="0" w:space="0" w:color="auto"/>
        <w:right w:val="none" w:sz="0" w:space="0" w:color="auto"/>
      </w:divBdr>
    </w:div>
    <w:div w:id="508836991">
      <w:bodyDiv w:val="1"/>
      <w:marLeft w:val="0"/>
      <w:marRight w:val="0"/>
      <w:marTop w:val="0"/>
      <w:marBottom w:val="0"/>
      <w:divBdr>
        <w:top w:val="none" w:sz="0" w:space="0" w:color="auto"/>
        <w:left w:val="none" w:sz="0" w:space="0" w:color="auto"/>
        <w:bottom w:val="none" w:sz="0" w:space="0" w:color="auto"/>
        <w:right w:val="none" w:sz="0" w:space="0" w:color="auto"/>
      </w:divBdr>
    </w:div>
    <w:div w:id="550730579">
      <w:bodyDiv w:val="1"/>
      <w:marLeft w:val="0"/>
      <w:marRight w:val="0"/>
      <w:marTop w:val="0"/>
      <w:marBottom w:val="0"/>
      <w:divBdr>
        <w:top w:val="none" w:sz="0" w:space="0" w:color="auto"/>
        <w:left w:val="none" w:sz="0" w:space="0" w:color="auto"/>
        <w:bottom w:val="none" w:sz="0" w:space="0" w:color="auto"/>
        <w:right w:val="none" w:sz="0" w:space="0" w:color="auto"/>
      </w:divBdr>
    </w:div>
    <w:div w:id="625310754">
      <w:bodyDiv w:val="1"/>
      <w:marLeft w:val="0"/>
      <w:marRight w:val="0"/>
      <w:marTop w:val="0"/>
      <w:marBottom w:val="0"/>
      <w:divBdr>
        <w:top w:val="none" w:sz="0" w:space="0" w:color="auto"/>
        <w:left w:val="none" w:sz="0" w:space="0" w:color="auto"/>
        <w:bottom w:val="none" w:sz="0" w:space="0" w:color="auto"/>
        <w:right w:val="none" w:sz="0" w:space="0" w:color="auto"/>
      </w:divBdr>
    </w:div>
    <w:div w:id="748119263">
      <w:bodyDiv w:val="1"/>
      <w:marLeft w:val="0"/>
      <w:marRight w:val="0"/>
      <w:marTop w:val="0"/>
      <w:marBottom w:val="0"/>
      <w:divBdr>
        <w:top w:val="none" w:sz="0" w:space="0" w:color="auto"/>
        <w:left w:val="none" w:sz="0" w:space="0" w:color="auto"/>
        <w:bottom w:val="none" w:sz="0" w:space="0" w:color="auto"/>
        <w:right w:val="none" w:sz="0" w:space="0" w:color="auto"/>
      </w:divBdr>
    </w:div>
    <w:div w:id="821695783">
      <w:bodyDiv w:val="1"/>
      <w:marLeft w:val="0"/>
      <w:marRight w:val="0"/>
      <w:marTop w:val="0"/>
      <w:marBottom w:val="0"/>
      <w:divBdr>
        <w:top w:val="none" w:sz="0" w:space="0" w:color="auto"/>
        <w:left w:val="none" w:sz="0" w:space="0" w:color="auto"/>
        <w:bottom w:val="none" w:sz="0" w:space="0" w:color="auto"/>
        <w:right w:val="none" w:sz="0" w:space="0" w:color="auto"/>
      </w:divBdr>
    </w:div>
    <w:div w:id="1052652259">
      <w:bodyDiv w:val="1"/>
      <w:marLeft w:val="0"/>
      <w:marRight w:val="0"/>
      <w:marTop w:val="0"/>
      <w:marBottom w:val="0"/>
      <w:divBdr>
        <w:top w:val="none" w:sz="0" w:space="0" w:color="auto"/>
        <w:left w:val="none" w:sz="0" w:space="0" w:color="auto"/>
        <w:bottom w:val="none" w:sz="0" w:space="0" w:color="auto"/>
        <w:right w:val="none" w:sz="0" w:space="0" w:color="auto"/>
      </w:divBdr>
    </w:div>
    <w:div w:id="1158883880">
      <w:bodyDiv w:val="1"/>
      <w:marLeft w:val="0"/>
      <w:marRight w:val="0"/>
      <w:marTop w:val="0"/>
      <w:marBottom w:val="0"/>
      <w:divBdr>
        <w:top w:val="none" w:sz="0" w:space="0" w:color="auto"/>
        <w:left w:val="none" w:sz="0" w:space="0" w:color="auto"/>
        <w:bottom w:val="none" w:sz="0" w:space="0" w:color="auto"/>
        <w:right w:val="none" w:sz="0" w:space="0" w:color="auto"/>
      </w:divBdr>
    </w:div>
    <w:div w:id="1234198519">
      <w:bodyDiv w:val="1"/>
      <w:marLeft w:val="0"/>
      <w:marRight w:val="0"/>
      <w:marTop w:val="0"/>
      <w:marBottom w:val="0"/>
      <w:divBdr>
        <w:top w:val="none" w:sz="0" w:space="0" w:color="auto"/>
        <w:left w:val="none" w:sz="0" w:space="0" w:color="auto"/>
        <w:bottom w:val="none" w:sz="0" w:space="0" w:color="auto"/>
        <w:right w:val="none" w:sz="0" w:space="0" w:color="auto"/>
      </w:divBdr>
    </w:div>
    <w:div w:id="1311906967">
      <w:bodyDiv w:val="1"/>
      <w:marLeft w:val="0"/>
      <w:marRight w:val="0"/>
      <w:marTop w:val="0"/>
      <w:marBottom w:val="0"/>
      <w:divBdr>
        <w:top w:val="none" w:sz="0" w:space="0" w:color="auto"/>
        <w:left w:val="none" w:sz="0" w:space="0" w:color="auto"/>
        <w:bottom w:val="none" w:sz="0" w:space="0" w:color="auto"/>
        <w:right w:val="none" w:sz="0" w:space="0" w:color="auto"/>
      </w:divBdr>
      <w:divsChild>
        <w:div w:id="1190948794">
          <w:marLeft w:val="0"/>
          <w:marRight w:val="0"/>
          <w:marTop w:val="0"/>
          <w:marBottom w:val="0"/>
          <w:divBdr>
            <w:top w:val="none" w:sz="0" w:space="0" w:color="auto"/>
            <w:left w:val="none" w:sz="0" w:space="0" w:color="auto"/>
            <w:bottom w:val="none" w:sz="0" w:space="0" w:color="auto"/>
            <w:right w:val="none" w:sz="0" w:space="0" w:color="auto"/>
          </w:divBdr>
        </w:div>
        <w:div w:id="1773890375">
          <w:marLeft w:val="0"/>
          <w:marRight w:val="0"/>
          <w:marTop w:val="0"/>
          <w:marBottom w:val="0"/>
          <w:divBdr>
            <w:top w:val="none" w:sz="0" w:space="0" w:color="auto"/>
            <w:left w:val="none" w:sz="0" w:space="0" w:color="auto"/>
            <w:bottom w:val="none" w:sz="0" w:space="0" w:color="auto"/>
            <w:right w:val="none" w:sz="0" w:space="0" w:color="auto"/>
          </w:divBdr>
        </w:div>
        <w:div w:id="1014383191">
          <w:marLeft w:val="0"/>
          <w:marRight w:val="0"/>
          <w:marTop w:val="0"/>
          <w:marBottom w:val="0"/>
          <w:divBdr>
            <w:top w:val="none" w:sz="0" w:space="0" w:color="auto"/>
            <w:left w:val="none" w:sz="0" w:space="0" w:color="auto"/>
            <w:bottom w:val="none" w:sz="0" w:space="0" w:color="auto"/>
            <w:right w:val="none" w:sz="0" w:space="0" w:color="auto"/>
          </w:divBdr>
        </w:div>
        <w:div w:id="442648483">
          <w:marLeft w:val="0"/>
          <w:marRight w:val="0"/>
          <w:marTop w:val="0"/>
          <w:marBottom w:val="0"/>
          <w:divBdr>
            <w:top w:val="none" w:sz="0" w:space="0" w:color="auto"/>
            <w:left w:val="none" w:sz="0" w:space="0" w:color="auto"/>
            <w:bottom w:val="none" w:sz="0" w:space="0" w:color="auto"/>
            <w:right w:val="none" w:sz="0" w:space="0" w:color="auto"/>
          </w:divBdr>
        </w:div>
        <w:div w:id="1707412573">
          <w:marLeft w:val="0"/>
          <w:marRight w:val="0"/>
          <w:marTop w:val="0"/>
          <w:marBottom w:val="0"/>
          <w:divBdr>
            <w:top w:val="none" w:sz="0" w:space="0" w:color="auto"/>
            <w:left w:val="none" w:sz="0" w:space="0" w:color="auto"/>
            <w:bottom w:val="none" w:sz="0" w:space="0" w:color="auto"/>
            <w:right w:val="none" w:sz="0" w:space="0" w:color="auto"/>
          </w:divBdr>
        </w:div>
        <w:div w:id="1599757359">
          <w:marLeft w:val="0"/>
          <w:marRight w:val="0"/>
          <w:marTop w:val="0"/>
          <w:marBottom w:val="0"/>
          <w:divBdr>
            <w:top w:val="none" w:sz="0" w:space="0" w:color="auto"/>
            <w:left w:val="none" w:sz="0" w:space="0" w:color="auto"/>
            <w:bottom w:val="none" w:sz="0" w:space="0" w:color="auto"/>
            <w:right w:val="none" w:sz="0" w:space="0" w:color="auto"/>
          </w:divBdr>
        </w:div>
        <w:div w:id="497622187">
          <w:marLeft w:val="0"/>
          <w:marRight w:val="0"/>
          <w:marTop w:val="0"/>
          <w:marBottom w:val="0"/>
          <w:divBdr>
            <w:top w:val="none" w:sz="0" w:space="0" w:color="auto"/>
            <w:left w:val="none" w:sz="0" w:space="0" w:color="auto"/>
            <w:bottom w:val="none" w:sz="0" w:space="0" w:color="auto"/>
            <w:right w:val="none" w:sz="0" w:space="0" w:color="auto"/>
          </w:divBdr>
        </w:div>
        <w:div w:id="1376347844">
          <w:marLeft w:val="0"/>
          <w:marRight w:val="0"/>
          <w:marTop w:val="0"/>
          <w:marBottom w:val="0"/>
          <w:divBdr>
            <w:top w:val="none" w:sz="0" w:space="0" w:color="auto"/>
            <w:left w:val="none" w:sz="0" w:space="0" w:color="auto"/>
            <w:bottom w:val="none" w:sz="0" w:space="0" w:color="auto"/>
            <w:right w:val="none" w:sz="0" w:space="0" w:color="auto"/>
          </w:divBdr>
        </w:div>
        <w:div w:id="317923245">
          <w:marLeft w:val="0"/>
          <w:marRight w:val="0"/>
          <w:marTop w:val="0"/>
          <w:marBottom w:val="0"/>
          <w:divBdr>
            <w:top w:val="none" w:sz="0" w:space="0" w:color="auto"/>
            <w:left w:val="none" w:sz="0" w:space="0" w:color="auto"/>
            <w:bottom w:val="none" w:sz="0" w:space="0" w:color="auto"/>
            <w:right w:val="none" w:sz="0" w:space="0" w:color="auto"/>
          </w:divBdr>
        </w:div>
        <w:div w:id="1241870620">
          <w:marLeft w:val="0"/>
          <w:marRight w:val="0"/>
          <w:marTop w:val="0"/>
          <w:marBottom w:val="0"/>
          <w:divBdr>
            <w:top w:val="none" w:sz="0" w:space="0" w:color="auto"/>
            <w:left w:val="none" w:sz="0" w:space="0" w:color="auto"/>
            <w:bottom w:val="none" w:sz="0" w:space="0" w:color="auto"/>
            <w:right w:val="none" w:sz="0" w:space="0" w:color="auto"/>
          </w:divBdr>
        </w:div>
        <w:div w:id="1665743838">
          <w:marLeft w:val="0"/>
          <w:marRight w:val="0"/>
          <w:marTop w:val="0"/>
          <w:marBottom w:val="0"/>
          <w:divBdr>
            <w:top w:val="none" w:sz="0" w:space="0" w:color="auto"/>
            <w:left w:val="none" w:sz="0" w:space="0" w:color="auto"/>
            <w:bottom w:val="none" w:sz="0" w:space="0" w:color="auto"/>
            <w:right w:val="none" w:sz="0" w:space="0" w:color="auto"/>
          </w:divBdr>
        </w:div>
        <w:div w:id="1385252762">
          <w:marLeft w:val="0"/>
          <w:marRight w:val="0"/>
          <w:marTop w:val="0"/>
          <w:marBottom w:val="0"/>
          <w:divBdr>
            <w:top w:val="none" w:sz="0" w:space="0" w:color="auto"/>
            <w:left w:val="none" w:sz="0" w:space="0" w:color="auto"/>
            <w:bottom w:val="none" w:sz="0" w:space="0" w:color="auto"/>
            <w:right w:val="none" w:sz="0" w:space="0" w:color="auto"/>
          </w:divBdr>
        </w:div>
        <w:div w:id="33430823">
          <w:marLeft w:val="0"/>
          <w:marRight w:val="0"/>
          <w:marTop w:val="0"/>
          <w:marBottom w:val="0"/>
          <w:divBdr>
            <w:top w:val="none" w:sz="0" w:space="0" w:color="auto"/>
            <w:left w:val="none" w:sz="0" w:space="0" w:color="auto"/>
            <w:bottom w:val="none" w:sz="0" w:space="0" w:color="auto"/>
            <w:right w:val="none" w:sz="0" w:space="0" w:color="auto"/>
          </w:divBdr>
        </w:div>
        <w:div w:id="1722559477">
          <w:marLeft w:val="0"/>
          <w:marRight w:val="0"/>
          <w:marTop w:val="0"/>
          <w:marBottom w:val="0"/>
          <w:divBdr>
            <w:top w:val="none" w:sz="0" w:space="0" w:color="auto"/>
            <w:left w:val="none" w:sz="0" w:space="0" w:color="auto"/>
            <w:bottom w:val="none" w:sz="0" w:space="0" w:color="auto"/>
            <w:right w:val="none" w:sz="0" w:space="0" w:color="auto"/>
          </w:divBdr>
        </w:div>
        <w:div w:id="2025083088">
          <w:marLeft w:val="0"/>
          <w:marRight w:val="0"/>
          <w:marTop w:val="0"/>
          <w:marBottom w:val="0"/>
          <w:divBdr>
            <w:top w:val="none" w:sz="0" w:space="0" w:color="auto"/>
            <w:left w:val="none" w:sz="0" w:space="0" w:color="auto"/>
            <w:bottom w:val="none" w:sz="0" w:space="0" w:color="auto"/>
            <w:right w:val="none" w:sz="0" w:space="0" w:color="auto"/>
          </w:divBdr>
        </w:div>
        <w:div w:id="1438715867">
          <w:marLeft w:val="0"/>
          <w:marRight w:val="0"/>
          <w:marTop w:val="0"/>
          <w:marBottom w:val="0"/>
          <w:divBdr>
            <w:top w:val="none" w:sz="0" w:space="0" w:color="auto"/>
            <w:left w:val="none" w:sz="0" w:space="0" w:color="auto"/>
            <w:bottom w:val="none" w:sz="0" w:space="0" w:color="auto"/>
            <w:right w:val="none" w:sz="0" w:space="0" w:color="auto"/>
          </w:divBdr>
        </w:div>
      </w:divsChild>
    </w:div>
    <w:div w:id="1336879796">
      <w:bodyDiv w:val="1"/>
      <w:marLeft w:val="0"/>
      <w:marRight w:val="0"/>
      <w:marTop w:val="0"/>
      <w:marBottom w:val="0"/>
      <w:divBdr>
        <w:top w:val="none" w:sz="0" w:space="0" w:color="auto"/>
        <w:left w:val="none" w:sz="0" w:space="0" w:color="auto"/>
        <w:bottom w:val="none" w:sz="0" w:space="0" w:color="auto"/>
        <w:right w:val="none" w:sz="0" w:space="0" w:color="auto"/>
      </w:divBdr>
    </w:div>
    <w:div w:id="1535271562">
      <w:bodyDiv w:val="1"/>
      <w:marLeft w:val="0"/>
      <w:marRight w:val="0"/>
      <w:marTop w:val="0"/>
      <w:marBottom w:val="0"/>
      <w:divBdr>
        <w:top w:val="none" w:sz="0" w:space="0" w:color="auto"/>
        <w:left w:val="none" w:sz="0" w:space="0" w:color="auto"/>
        <w:bottom w:val="none" w:sz="0" w:space="0" w:color="auto"/>
        <w:right w:val="none" w:sz="0" w:space="0" w:color="auto"/>
      </w:divBdr>
    </w:div>
    <w:div w:id="1594850053">
      <w:bodyDiv w:val="1"/>
      <w:marLeft w:val="0"/>
      <w:marRight w:val="0"/>
      <w:marTop w:val="0"/>
      <w:marBottom w:val="0"/>
      <w:divBdr>
        <w:top w:val="none" w:sz="0" w:space="0" w:color="auto"/>
        <w:left w:val="none" w:sz="0" w:space="0" w:color="auto"/>
        <w:bottom w:val="none" w:sz="0" w:space="0" w:color="auto"/>
        <w:right w:val="none" w:sz="0" w:space="0" w:color="auto"/>
      </w:divBdr>
    </w:div>
    <w:div w:id="1749882690">
      <w:bodyDiv w:val="1"/>
      <w:marLeft w:val="0"/>
      <w:marRight w:val="0"/>
      <w:marTop w:val="0"/>
      <w:marBottom w:val="0"/>
      <w:divBdr>
        <w:top w:val="none" w:sz="0" w:space="0" w:color="auto"/>
        <w:left w:val="none" w:sz="0" w:space="0" w:color="auto"/>
        <w:bottom w:val="none" w:sz="0" w:space="0" w:color="auto"/>
        <w:right w:val="none" w:sz="0" w:space="0" w:color="auto"/>
      </w:divBdr>
    </w:div>
    <w:div w:id="2052194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microsoft.com/office/2016/09/relationships/commentsIds" Target="commentsId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ogled">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l8mbACyKBkPp2+HmwYyo56xnlbtzWg2krNk9hT8zDdA=</DigestValue>
    </Reference>
    <Reference Type="http://www.w3.org/2000/09/xmldsig#Object" URI="#idOfficeObject">
      <DigestMethod Algorithm="http://www.w3.org/2001/04/xmlenc#sha256"/>
      <DigestValue>BZZZd2AxvmkTpI0IRBFrjTJGwDY0rjC8RErMIiB7i/0=</DigestValue>
    </Reference>
    <Reference Type="http://uri.etsi.org/01903#SignedProperties" URI="#idSignedProperties">
      <Transforms>
        <Transform Algorithm="http://www.w3.org/TR/2001/REC-xml-c14n-20010315"/>
      </Transforms>
      <DigestMethod Algorithm="http://www.w3.org/2001/04/xmlenc#sha256"/>
      <DigestValue>GIZ/onkfNdvDUc5SV64iZlRsbzJn7DBg4/9aAnhSztw=</DigestValue>
    </Reference>
  </SignedInfo>
  <SignatureValue>s7lf8BxzQ4CDM53PLqga1gn3PvSYxbpyFhrxqygjBYukAtmY3NTAcS89ZZKkUUpxu/tP9EQ81XWT
epOEu31Q0/0K37fTg00bWl06g+lRFFk/oEHBK5zcJOyhPrK+WsRE7IghaTjMqWNLI+t2cLzoQ5A8
Ki/i/+9J8je9f5plW69a2a+uBdhNO6L5b1L/CTis1FISkAmG8ZKO48fJbX/3YoysF9cvod6ThJJ0
6cjdYDMI4Db8/cS9P3JiCLtPpLSCSBT+dGvmus7MWJ2zwe+VsxywdzPHpxxuqfE0wg4U5GWNoMOO
hDRNpDNt7EhUmn7QEGdsdjowPC4qPz71QVHc8A==</SignatureValue>
  <KeyInfo>
    <X509Data>
      <X509Certificate>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</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Transform>
          <Transform Algorithm="http://www.w3.org/TR/2001/REC-xml-c14n-20010315"/>
        </Transforms>
        <DigestMethod Algorithm="http://www.w3.org/2001/04/xmlenc#sha256"/>
        <DigestValue>iJadB4JxDVIKuXmzfujHqesZeZSyaO1vXccPzsrGgag=</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jgGVxY1isTeIlOHGzG2npo9rcRmgGld67NUJYwc21Nk=</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2"/>
          </Transform>
          <Transform Algorithm="http://www.w3.org/TR/2001/REC-xml-c14n-20010315"/>
        </Transforms>
        <DigestMethod Algorithm="http://www.w3.org/2001/04/xmlenc#sha256"/>
        <DigestValue>jgGVxY1isTeIlOHGzG2npo9rcRmgGld67NUJYwc21Nk=</DigestValue>
      </Reference>
      <Reference URI="/word/document.xml?ContentType=application/vnd.openxmlformats-officedocument.wordprocessingml.document.main+xml">
        <DigestMethod Algorithm="http://www.w3.org/2001/04/xmlenc#sha256"/>
        <DigestValue>EBmFDXU1NA4tYe4mKpFEn7/m+UkUI9Arjzb5TFy6Y7c=</DigestValue>
      </Reference>
      <Reference URI="/word/endnotes.xml?ContentType=application/vnd.openxmlformats-officedocument.wordprocessingml.endnotes+xml">
        <DigestMethod Algorithm="http://www.w3.org/2001/04/xmlenc#sha256"/>
        <DigestValue>9IE/Q6SeuUPlaL2gaIoPdfWY6KVednQ3NiDiHTC4Cks=</DigestValue>
      </Reference>
      <Reference URI="/word/fontTable.xml?ContentType=application/vnd.openxmlformats-officedocument.wordprocessingml.fontTable+xml">
        <DigestMethod Algorithm="http://www.w3.org/2001/04/xmlenc#sha256"/>
        <DigestValue>88ScgtAFt1Yhzf5OkFp8usIQqelDrZOWPn+hDpf6nUQ=</DigestValue>
      </Reference>
      <Reference URI="/word/footer1.xml?ContentType=application/vnd.openxmlformats-officedocument.wordprocessingml.footer+xml">
        <DigestMethod Algorithm="http://www.w3.org/2001/04/xmlenc#sha256"/>
        <DigestValue>jGyK3A3EwmYfbbiAB9zH9MEIkZUjhs4+u4IH67CCBnQ=</DigestValue>
      </Reference>
      <Reference URI="/word/footer2.xml?ContentType=application/vnd.openxmlformats-officedocument.wordprocessingml.footer+xml">
        <DigestMethod Algorithm="http://www.w3.org/2001/04/xmlenc#sha256"/>
        <DigestValue>eef/VC1jHJwAbo4+mjfrS3xJ1eaqAzqjT2808sCCe2g=</DigestValue>
      </Reference>
      <Reference URI="/word/footnotes.xml?ContentType=application/vnd.openxmlformats-officedocument.wordprocessingml.footnotes+xml">
        <DigestMethod Algorithm="http://www.w3.org/2001/04/xmlenc#sha256"/>
        <DigestValue>oMSMoaft0OQo1/SnxfevSkNBo1w4igDX7ye9oHik4W8=</DigestValue>
      </Reference>
      <Reference URI="/word/header1.xml?ContentType=application/vnd.openxmlformats-officedocument.wordprocessingml.header+xml">
        <DigestMethod Algorithm="http://www.w3.org/2001/04/xmlenc#sha256"/>
        <DigestValue>eBBOM+EKsmco8axBWKnKqh65Rih8OtIFS5U+FDnjU1o=</DigestValue>
      </Reference>
      <Reference URI="/word/header2.xml?ContentType=application/vnd.openxmlformats-officedocument.wordprocessingml.header+xml">
        <DigestMethod Algorithm="http://www.w3.org/2001/04/xmlenc#sha256"/>
        <DigestValue>T3ezbDzAX+NnwxOUsdlbU/DVnUE//HxPai6S2wdUnCc=</DigestValue>
      </Reference>
      <Reference URI="/word/media/image1.png?ContentType=image/png">
        <DigestMethod Algorithm="http://www.w3.org/2001/04/xmlenc#sha256"/>
        <DigestValue>yi68vd9xW7vMJ7apzAUG7EMXAiNA8Q6PtGQtrJal9zM=</DigestValue>
      </Reference>
      <Reference URI="/word/media/image2.png?ContentType=image/png">
        <DigestMethod Algorithm="http://www.w3.org/2001/04/xmlenc#sha256"/>
        <DigestValue>ya98SRb8FaWf1ZEw843aDrLxjIX0H8hwGgdYsEMHGKs=</DigestValue>
      </Reference>
      <Reference URI="/word/numbering.xml?ContentType=application/vnd.openxmlformats-officedocument.wordprocessingml.numbering+xml">
        <DigestMethod Algorithm="http://www.w3.org/2001/04/xmlenc#sha256"/>
        <DigestValue>toJjsWh9q09HyNkVJqyaEitm6KxYpMxhlIjJ7LGjKnw=</DigestValue>
      </Reference>
      <Reference URI="/word/settings.xml?ContentType=application/vnd.openxmlformats-officedocument.wordprocessingml.settings+xml">
        <DigestMethod Algorithm="http://www.w3.org/2001/04/xmlenc#sha256"/>
        <DigestValue>OA4+0YA3Wsr3mjE411/yeC+/n1vYIaZ6LBGbZas9ZGQ=</DigestValue>
      </Reference>
      <Reference URI="/word/styles.xml?ContentType=application/vnd.openxmlformats-officedocument.wordprocessingml.styles+xml">
        <DigestMethod Algorithm="http://www.w3.org/2001/04/xmlenc#sha256"/>
        <DigestValue>b20Lju68oAVFqBypl7HTeLJaKsI8gp8+BI9YdbppBvU=</DigestValue>
      </Reference>
      <Reference URI="/word/theme/theme1.xml?ContentType=application/vnd.openxmlformats-officedocument.theme+xml">
        <DigestMethod Algorithm="http://www.w3.org/2001/04/xmlenc#sha256"/>
        <DigestValue>YLUCF2PTeaNXXjQp8hNpVoEqmooJKJitrAOk87d1gJQ=</DigestValue>
      </Reference>
      <Reference URI="/word/webSettings.xml?ContentType=application/vnd.openxmlformats-officedocument.wordprocessingml.webSettings+xml">
        <DigestMethod Algorithm="http://www.w3.org/2001/04/xmlenc#sha256"/>
        <DigestValue>6aMF1pH+VIqIDgJo0BvK/oxvA0vqcFhNzYHgvvxkcx8=</DigestValue>
      </Reference>
    </Manifest>
    <SignatureProperties>
      <SignatureProperty Id="idSignatureTime" Target="#idPackageSignature">
        <mdssi:SignatureTime xmlns:mdssi="http://schemas.openxmlformats.org/package/2006/digital-signature">
          <mdssi:Format>YYYY-MM-DDThh:mm:ssTZD</mdssi:Format>
          <mdssi:Value>2026-08-31T07:46:22Z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Šolska pravila o zaključnem izpitu za objavo</SignatureComments>
          <WindowsVersion>10.0</WindowsVersion>
          <OfficeVersion>16.0</OfficeVersion>
          <ApplicationVersion>16.0</ApplicationVersion>
          <Monitors>2</Monitors>
          <HorizontalResolution>2048</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2026-08-31T07:46:22Z</xd:SigningTime>
          <xd:SigningCertificate>
            <xd:Cert>
              <xd:CertDigest>
                <DigestMethod Algorithm="http://www.w3.org/2001/04/xmlenc#sha256"/>
                <DigestValue>pvpBjmh2mPzcjQV3Fa3WOx400+qHkBJDaqgykk1ULRk=</DigestValue>
              </xd:CertDigest>
              <xd:IssuerSerial>
                <X509IssuerName>CN=SIGEN-CA G2, OID.2.5.4.97=VATSI-17659957, O=Republika Slovenija, C=SI</X509IssuerName>
                <X509SerialNumber>39342345904190935914160659210</X509SerialNumber>
              </xd:IssuerSerial>
            </xd:Cert>
          </xd:SigningCertificate>
          <xd:SignaturePolicyIdentifier>
            <xd:SignaturePolicyImplied/>
          </xd:SignaturePolicyIdentifier>
        </xd:SignedSignatureProperties>
        <xd:SignedDataObjectProperties>
          <xd:CommitmentTypeIndication>
            <xd:CommitmentTypeId>
              <xd:Identifier>http://uri.etsi.org/01903/v1.2.2#ProofOfOrigin</xd:Identifier>
              <xd:Description>Dokument ustvaril in odobril</xd:Description>
            </xd:CommitmentTypeId>
            <xd:AllSignedDataObjects/>
            <xd:CommitmentTypeQualifiers>
              <xd:CommitmentTypeQualifier>Šolska pravila o zaključnem izpitu za objavo</xd:CommitmentTypeQualifier>
            </xd:CommitmentTypeQualifiers>
          </xd:CommitmentTypeIndication>
        </xd:SignedDataObjectProperties>
      </xd:SignedProperties>
      <xd:UnsignedProperties>
        <xd:UnsignedSignatureProperties>
          <xd:CertificateValues>
            <xd:EncapsulatedX509Certificate>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</xd:EncapsulatedX509Certificate>
            <xd:EncapsulatedX509Certificate>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</xd:EncapsulatedX509Certificate>
          </xd:CertificateValues>
        </xd:UnsignedSignatureProperties>
      </xd:UnsignedProperties>
    </xd:QualifyingProperties>
  </Object>
</Signature>
</file>

<file path=docProps/app.xml><?xml version="1.0" encoding="utf-8"?>
<Properties xmlns="http://schemas.openxmlformats.org/officeDocument/2006/extended-properties" xmlns:vt="http://schemas.openxmlformats.org/officeDocument/2006/docPropsVTypes">
  <Template>Normal</Template>
  <TotalTime>10</TotalTime>
  <Pages>9</Pages>
  <Words>2035</Words>
  <Characters>11606</Characters>
  <Application>Microsoft Office Word</Application>
  <DocSecurity>0</DocSecurity>
  <Lines>96</Lines>
  <Paragraphs>27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SIC Ljubljana</Company>
  <LinksUpToDate>false</LinksUpToDate>
  <CharactersWithSpaces>13614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Žiga Vuk</dc:creator>
  <cp:keywords/>
  <dc:description/>
  <cp:lastModifiedBy>Haris Ćordić</cp:lastModifiedBy>
  <cp:revision>10</cp:revision>
  <cp:lastPrinted>2026-08-17T07:50:00Z</cp:lastPrinted>
  <dcterms:created xsi:type="dcterms:W3CDTF">2026-08-17T09:04:00Z</dcterms:created>
  <dcterms:modified xsi:type="dcterms:W3CDTF">2026-08-31T07:39:00Z</dcterms:modified>
  <cp:category/>
</cp:coreProperties>
</file>